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5"/>
        <w:tblW w:w="50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1905"/>
        <w:gridCol w:w="40"/>
        <w:gridCol w:w="3065"/>
      </w:tblGrid>
      <w:tr w:rsidR="009A33C5" w:rsidRPr="008C4038">
        <w:trPr>
          <w:cantSplit/>
          <w:trHeight w:val="492"/>
        </w:trPr>
        <w:tc>
          <w:tcPr>
            <w:tcW w:w="40" w:type="dxa"/>
          </w:tcPr>
          <w:p w:rsidR="009A33C5" w:rsidRPr="008C4038" w:rsidRDefault="009A33C5" w:rsidP="00CE1009">
            <w:pPr>
              <w:pStyle w:val="ab"/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:rsidR="009A33C5" w:rsidRPr="008C4038" w:rsidRDefault="009A33C5" w:rsidP="00CE1009">
            <w:pPr>
              <w:pStyle w:val="ab"/>
              <w:rPr>
                <w:rFonts w:ascii="Garamond" w:hAnsi="Garamond"/>
              </w:rPr>
            </w:pPr>
          </w:p>
        </w:tc>
        <w:tc>
          <w:tcPr>
            <w:tcW w:w="40" w:type="dxa"/>
          </w:tcPr>
          <w:p w:rsidR="009A33C5" w:rsidRPr="008C4038" w:rsidRDefault="009A33C5" w:rsidP="00CE1009">
            <w:pPr>
              <w:pStyle w:val="ab"/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:rsidR="009A33C5" w:rsidRPr="008C4038" w:rsidRDefault="009A33C5" w:rsidP="00CE1009">
            <w:pPr>
              <w:pStyle w:val="ab"/>
              <w:rPr>
                <w:rFonts w:ascii="Garamond" w:hAnsi="Garamond"/>
                <w:lang w:val="en-US"/>
              </w:rPr>
            </w:pPr>
          </w:p>
        </w:tc>
      </w:tr>
    </w:tbl>
    <w:p w:rsidR="00047ECA" w:rsidRDefault="00047ECA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</w:p>
    <w:p w:rsidR="00047ECA" w:rsidRDefault="00047ECA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</w:p>
    <w:p w:rsidR="00CE1009" w:rsidRPr="0094437C" w:rsidRDefault="00424AB7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  <w:r w:rsidRPr="008C4038">
        <w:rPr>
          <w:rFonts w:ascii="Garamond" w:hAnsi="Garamond"/>
          <w:b/>
          <w:bCs/>
          <w:color w:val="000000"/>
        </w:rPr>
        <w:t xml:space="preserve">ПРАВИЛА ПОЛЬЗОВАНИЯ </w:t>
      </w:r>
      <w:r w:rsidR="00A85EBD">
        <w:rPr>
          <w:rFonts w:ascii="Garamond" w:hAnsi="Garamond"/>
          <w:b/>
          <w:bCs/>
          <w:color w:val="000000"/>
        </w:rPr>
        <w:t xml:space="preserve"> </w:t>
      </w:r>
      <w:r w:rsidR="00CE1009" w:rsidRPr="0094437C">
        <w:rPr>
          <w:rFonts w:ascii="Garamond" w:hAnsi="Garamond"/>
          <w:b/>
          <w:bCs/>
          <w:color w:val="000000"/>
        </w:rPr>
        <w:t>К</w:t>
      </w:r>
      <w:r w:rsidRPr="008C4038">
        <w:rPr>
          <w:rFonts w:ascii="Garamond" w:hAnsi="Garamond"/>
          <w:b/>
          <w:bCs/>
          <w:color w:val="000000"/>
        </w:rPr>
        <w:t>АРТАМИ</w:t>
      </w:r>
    </w:p>
    <w:p w:rsidR="00424AB7" w:rsidRPr="00D15CD3" w:rsidRDefault="00D15CD3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НАЦИОНАЛЬНОЙ СИСТЕМЫ </w:t>
      </w:r>
      <w:r w:rsidR="00424AB7" w:rsidRPr="008C4038">
        <w:rPr>
          <w:rFonts w:ascii="Garamond" w:hAnsi="Garamond"/>
          <w:b/>
          <w:bCs/>
          <w:color w:val="000000"/>
        </w:rPr>
        <w:t>ПЛАТЕЖН</w:t>
      </w:r>
      <w:r>
        <w:rPr>
          <w:rFonts w:ascii="Garamond" w:hAnsi="Garamond"/>
          <w:b/>
          <w:bCs/>
          <w:color w:val="000000"/>
        </w:rPr>
        <w:t>ЫХ</w:t>
      </w:r>
      <w:r w:rsidR="00424AB7" w:rsidRPr="008C4038">
        <w:rPr>
          <w:rFonts w:ascii="Garamond" w:hAnsi="Garamond"/>
          <w:b/>
          <w:bCs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>КАРТ «МИР»</w:t>
      </w:r>
    </w:p>
    <w:p w:rsidR="00424AB7" w:rsidRDefault="00424AB7" w:rsidP="00B23FE2">
      <w:pPr>
        <w:autoSpaceDE w:val="0"/>
        <w:autoSpaceDN w:val="0"/>
        <w:adjustRightInd w:val="0"/>
        <w:ind w:right="56" w:firstLine="540"/>
        <w:jc w:val="center"/>
        <w:rPr>
          <w:rFonts w:ascii="Garamond" w:hAnsi="Garamond"/>
          <w:b/>
          <w:bCs/>
          <w:color w:val="000000"/>
        </w:rPr>
      </w:pPr>
    </w:p>
    <w:p w:rsidR="00967654" w:rsidRPr="00A85EBD" w:rsidRDefault="00967654" w:rsidP="00B23FE2">
      <w:pPr>
        <w:autoSpaceDE w:val="0"/>
        <w:autoSpaceDN w:val="0"/>
        <w:adjustRightInd w:val="0"/>
        <w:ind w:right="56" w:firstLine="540"/>
        <w:jc w:val="center"/>
        <w:rPr>
          <w:rFonts w:ascii="Garamond" w:hAnsi="Garamond"/>
          <w:b/>
          <w:bCs/>
          <w:color w:val="000000"/>
        </w:rPr>
      </w:pPr>
    </w:p>
    <w:p w:rsidR="00C039F5" w:rsidRDefault="007D681C">
      <w:pPr>
        <w:pStyle w:val="afb"/>
        <w:numPr>
          <w:ilvl w:val="0"/>
          <w:numId w:val="17"/>
        </w:numPr>
        <w:autoSpaceDE w:val="0"/>
        <w:autoSpaceDN w:val="0"/>
        <w:adjustRightInd w:val="0"/>
        <w:spacing w:before="120" w:after="120"/>
        <w:ind w:right="57"/>
        <w:jc w:val="center"/>
        <w:rPr>
          <w:rFonts w:ascii="Garamond" w:hAnsi="Garamond"/>
          <w:b/>
          <w:color w:val="000000"/>
        </w:rPr>
      </w:pPr>
      <w:r w:rsidRPr="007D681C">
        <w:rPr>
          <w:rFonts w:ascii="Garamond" w:hAnsi="Garamond"/>
          <w:b/>
          <w:color w:val="000000"/>
        </w:rPr>
        <w:t>ТЕРМИНЫ</w:t>
      </w:r>
      <w:r w:rsidRPr="007D681C">
        <w:rPr>
          <w:rFonts w:ascii="Garamond" w:hAnsi="Garamond"/>
          <w:b/>
          <w:color w:val="000000"/>
          <w:lang w:val="en-US"/>
        </w:rPr>
        <w:t xml:space="preserve"> И ОПРЕДЕЛЕНИЯ</w:t>
      </w:r>
      <w:r w:rsidR="008D4860">
        <w:rPr>
          <w:rFonts w:ascii="Garamond" w:hAnsi="Garamond"/>
          <w:b/>
          <w:color w:val="000000"/>
        </w:rPr>
        <w:t>.</w:t>
      </w:r>
    </w:p>
    <w:p w:rsidR="00C039F5" w:rsidRDefault="007D681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D681C">
        <w:rPr>
          <w:rFonts w:ascii="Garamond" w:hAnsi="Garamond" w:cs="Times New Roman"/>
          <w:b/>
        </w:rPr>
        <w:t xml:space="preserve"> </w:t>
      </w:r>
      <w:r w:rsidR="00501B13" w:rsidRPr="00DE46E1">
        <w:rPr>
          <w:rFonts w:ascii="Garamond" w:hAnsi="Garamond" w:cs="Times New Roman"/>
          <w:b/>
        </w:rPr>
        <w:t>Авторизация</w:t>
      </w:r>
      <w:r w:rsidR="00501B13" w:rsidRPr="00DE46E1">
        <w:rPr>
          <w:rFonts w:ascii="Garamond" w:hAnsi="Garamond" w:cs="Times New Roman"/>
        </w:rPr>
        <w:t xml:space="preserve"> – разрешение, предоставляемое Банком</w:t>
      </w:r>
      <w:r w:rsidR="00DE46E1" w:rsidRPr="00DE46E1">
        <w:rPr>
          <w:rFonts w:ascii="Garamond" w:hAnsi="Garamond" w:cs="Times New Roman"/>
        </w:rPr>
        <w:t>,</w:t>
      </w:r>
      <w:r w:rsidR="00501B13" w:rsidRPr="00DE46E1">
        <w:rPr>
          <w:rFonts w:ascii="Garamond" w:hAnsi="Garamond" w:cs="Times New Roman"/>
        </w:rPr>
        <w:t xml:space="preserve"> для проведения операции с использованием карты. При получении разрешения (кода авторизации) операция считается авторизованной (разрешенной).</w:t>
      </w:r>
    </w:p>
    <w:p w:rsidR="00C039F5" w:rsidRDefault="00C35A2A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AD660B">
        <w:rPr>
          <w:rFonts w:ascii="Garamond" w:hAnsi="Garamond"/>
          <w:b/>
        </w:rPr>
        <w:t xml:space="preserve"> </w:t>
      </w:r>
      <w:r w:rsidR="00501B13" w:rsidRPr="00DE46E1">
        <w:rPr>
          <w:rFonts w:ascii="Garamond" w:hAnsi="Garamond" w:cs="Times New Roman"/>
          <w:b/>
        </w:rPr>
        <w:t>Банкомат</w:t>
      </w:r>
      <w:r w:rsidR="00501B13" w:rsidRPr="00DE46E1">
        <w:rPr>
          <w:rFonts w:ascii="Garamond" w:hAnsi="Garamond" w:cs="Times New Roman"/>
        </w:rPr>
        <w:t xml:space="preserve"> – электронный программно-технический комплекс, предназначенный для совершения с использованием карт и без участия уполномоченного работника Банка/другого банка операций выдачи (приема) наличных денежных средств, оплаты услуг, и передачи распоряжений банка о перечислении денежных средств с </w:t>
      </w:r>
      <w:proofErr w:type="spellStart"/>
      <w:r w:rsidR="00501B13" w:rsidRPr="00DE46E1">
        <w:rPr>
          <w:rFonts w:ascii="Garamond" w:hAnsi="Garamond" w:cs="Times New Roman"/>
        </w:rPr>
        <w:t>картсчета</w:t>
      </w:r>
      <w:proofErr w:type="spellEnd"/>
      <w:r w:rsidR="00501B13" w:rsidRPr="00DE46E1">
        <w:rPr>
          <w:rFonts w:ascii="Garamond" w:hAnsi="Garamond" w:cs="Times New Roman"/>
        </w:rPr>
        <w:t xml:space="preserve"> Клиента, а так же составления документов, подтверждающих соответствующие операции.</w:t>
      </w:r>
    </w:p>
    <w:p w:rsidR="00C039F5" w:rsidRDefault="007D681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  <w:color w:val="000000" w:themeColor="text1"/>
        </w:rPr>
      </w:pPr>
      <w:r w:rsidRPr="007D681C">
        <w:rPr>
          <w:rFonts w:ascii="Garamond" w:hAnsi="Garamond"/>
          <w:b/>
          <w:color w:val="000000" w:themeColor="text1"/>
        </w:rPr>
        <w:t xml:space="preserve"> Банк</w:t>
      </w:r>
      <w:r w:rsidRPr="007D681C">
        <w:rPr>
          <w:rFonts w:ascii="Garamond" w:hAnsi="Garamond"/>
          <w:color w:val="000000" w:themeColor="text1"/>
        </w:rPr>
        <w:t xml:space="preserve"> </w:t>
      </w:r>
      <w:r w:rsidR="00CD37F9" w:rsidRPr="001B3D96">
        <w:rPr>
          <w:rFonts w:ascii="Garamond" w:hAnsi="Garamond"/>
          <w:color w:val="000000" w:themeColor="text1"/>
        </w:rPr>
        <w:t>–</w:t>
      </w:r>
      <w:r w:rsidRPr="007D681C">
        <w:rPr>
          <w:rFonts w:ascii="Garamond" w:hAnsi="Garamond"/>
          <w:color w:val="000000" w:themeColor="text1"/>
        </w:rPr>
        <w:t xml:space="preserve"> ООО «АЛТЫНБАНК» (лицензия ЦБ РФ № 2070  от 29.11.2018г., ОГРН </w:t>
      </w:r>
      <w:r w:rsidR="003F6112" w:rsidRPr="001B3D96">
        <w:rPr>
          <w:rFonts w:ascii="HelveticaNeueCyr-Roman" w:hAnsi="HelveticaNeueCyr-Roman"/>
          <w:color w:val="000000" w:themeColor="text1"/>
          <w:shd w:val="clear" w:color="auto" w:fill="FFFFFF"/>
        </w:rPr>
        <w:t> </w:t>
      </w:r>
      <w:r w:rsidRPr="007D681C">
        <w:rPr>
          <w:rFonts w:ascii="Garamond" w:hAnsi="Garamond"/>
          <w:bCs/>
          <w:color w:val="000000" w:themeColor="text1"/>
          <w:shd w:val="clear" w:color="auto" w:fill="FFFFFF"/>
        </w:rPr>
        <w:t>1151600000100</w:t>
      </w:r>
      <w:r w:rsidRPr="007D681C">
        <w:rPr>
          <w:rFonts w:ascii="Garamond" w:hAnsi="Garamond"/>
          <w:b/>
          <w:bCs/>
          <w:color w:val="000000" w:themeColor="text1"/>
          <w:shd w:val="clear" w:color="auto" w:fill="FFFFFF"/>
        </w:rPr>
        <w:t xml:space="preserve"> </w:t>
      </w:r>
      <w:r w:rsidRPr="007D681C">
        <w:rPr>
          <w:rFonts w:ascii="Garamond" w:hAnsi="Garamond"/>
          <w:color w:val="000000" w:themeColor="text1"/>
        </w:rPr>
        <w:t xml:space="preserve">), юридический адрес: 420124, г. Казань, ул. </w:t>
      </w:r>
      <w:proofErr w:type="spellStart"/>
      <w:r w:rsidRPr="007D681C">
        <w:rPr>
          <w:rFonts w:ascii="Garamond" w:hAnsi="Garamond"/>
          <w:color w:val="000000" w:themeColor="text1"/>
        </w:rPr>
        <w:t>Фатыха</w:t>
      </w:r>
      <w:proofErr w:type="spellEnd"/>
      <w:r w:rsidRPr="007D681C">
        <w:rPr>
          <w:rFonts w:ascii="Garamond" w:hAnsi="Garamond"/>
          <w:color w:val="000000" w:themeColor="text1"/>
        </w:rPr>
        <w:t xml:space="preserve"> </w:t>
      </w:r>
      <w:proofErr w:type="spellStart"/>
      <w:r w:rsidRPr="007D681C">
        <w:rPr>
          <w:rFonts w:ascii="Garamond" w:hAnsi="Garamond"/>
          <w:color w:val="000000" w:themeColor="text1"/>
        </w:rPr>
        <w:t>Амирхана</w:t>
      </w:r>
      <w:proofErr w:type="spellEnd"/>
      <w:r w:rsidRPr="007D681C">
        <w:rPr>
          <w:rFonts w:ascii="Garamond" w:hAnsi="Garamond"/>
          <w:color w:val="000000" w:themeColor="text1"/>
        </w:rPr>
        <w:t xml:space="preserve">, д. 15, </w:t>
      </w:r>
      <w:r w:rsidR="003B1689">
        <w:rPr>
          <w:rFonts w:ascii="Garamond" w:hAnsi="Garamond"/>
          <w:color w:val="000000" w:themeColor="text1"/>
        </w:rPr>
        <w:t xml:space="preserve">                         </w:t>
      </w:r>
      <w:r w:rsidRPr="007D681C">
        <w:rPr>
          <w:rFonts w:ascii="Garamond" w:hAnsi="Garamond"/>
          <w:color w:val="000000" w:themeColor="text1"/>
        </w:rPr>
        <w:t>тел</w:t>
      </w:r>
      <w:r w:rsidR="003B1689">
        <w:rPr>
          <w:rFonts w:ascii="Garamond" w:hAnsi="Garamond"/>
          <w:color w:val="000000" w:themeColor="text1"/>
        </w:rPr>
        <w:t>.</w:t>
      </w:r>
      <w:r w:rsidRPr="007D681C">
        <w:rPr>
          <w:rFonts w:ascii="Garamond" w:hAnsi="Garamond"/>
          <w:color w:val="000000" w:themeColor="text1"/>
        </w:rPr>
        <w:t xml:space="preserve">(843) 520-51-00, </w:t>
      </w:r>
      <w:r w:rsidR="005D7F04">
        <w:rPr>
          <w:rFonts w:ascii="Garamond" w:hAnsi="Garamond"/>
          <w:color w:val="000000" w:themeColor="text1"/>
        </w:rPr>
        <w:t xml:space="preserve">(843) </w:t>
      </w:r>
      <w:r w:rsidRPr="007D681C">
        <w:rPr>
          <w:rFonts w:ascii="Garamond" w:hAnsi="Garamond"/>
          <w:color w:val="000000" w:themeColor="text1"/>
        </w:rPr>
        <w:t>520-54-20, факс (843) 520-53-77.</w:t>
      </w:r>
    </w:p>
    <w:p w:rsidR="00C039F5" w:rsidRDefault="007D681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D681C">
        <w:rPr>
          <w:rFonts w:ascii="Garamond" w:hAnsi="Garamond"/>
          <w:b/>
          <w:color w:val="000000" w:themeColor="text1"/>
        </w:rPr>
        <w:t xml:space="preserve"> Блокировка </w:t>
      </w:r>
      <w:r w:rsidR="00255996" w:rsidRPr="001B3D96">
        <w:rPr>
          <w:rFonts w:ascii="Garamond" w:hAnsi="Garamond" w:cs="Times New Roman"/>
          <w:color w:val="000000" w:themeColor="text1"/>
        </w:rPr>
        <w:t>–</w:t>
      </w:r>
      <w:r w:rsidRPr="007D681C">
        <w:rPr>
          <w:rFonts w:ascii="Garamond" w:hAnsi="Garamond" w:cs="Times New Roman"/>
          <w:color w:val="000000" w:themeColor="text1"/>
        </w:rPr>
        <w:t xml:space="preserve"> установка Банком запрета на проведение авторизуемых</w:t>
      </w:r>
      <w:r w:rsidR="00255996" w:rsidRPr="00DE46E1">
        <w:rPr>
          <w:rFonts w:ascii="Garamond" w:hAnsi="Garamond" w:cs="Times New Roman"/>
        </w:rPr>
        <w:t xml:space="preserve"> расходных операций с использованием карты.</w:t>
      </w:r>
    </w:p>
    <w:p w:rsidR="00C039F5" w:rsidRDefault="007D681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D681C">
        <w:rPr>
          <w:rFonts w:ascii="Garamond" w:hAnsi="Garamond"/>
          <w:b/>
        </w:rPr>
        <w:t xml:space="preserve"> </w:t>
      </w:r>
      <w:r w:rsidR="00741A6C" w:rsidRPr="00DE46E1">
        <w:rPr>
          <w:rFonts w:ascii="Garamond" w:hAnsi="Garamond"/>
          <w:b/>
        </w:rPr>
        <w:t>Бесконтактные карты (</w:t>
      </w:r>
      <w:proofErr w:type="spellStart"/>
      <w:r w:rsidR="00741A6C" w:rsidRPr="00DE46E1">
        <w:rPr>
          <w:rFonts w:ascii="Garamond" w:hAnsi="Garamond"/>
          <w:b/>
          <w:lang w:val="en-US"/>
        </w:rPr>
        <w:t>PayPass</w:t>
      </w:r>
      <w:proofErr w:type="spellEnd"/>
      <w:r w:rsidRPr="007D681C">
        <w:rPr>
          <w:rFonts w:ascii="Garamond" w:hAnsi="Garamond"/>
          <w:b/>
        </w:rPr>
        <w:t xml:space="preserve">) </w:t>
      </w:r>
      <w:r w:rsidR="00741A6C" w:rsidRPr="00DE46E1">
        <w:rPr>
          <w:rFonts w:ascii="Garamond" w:hAnsi="Garamond" w:cs="Times New Roman"/>
        </w:rPr>
        <w:t>–</w:t>
      </w:r>
      <w:r w:rsidRPr="007D681C">
        <w:rPr>
          <w:rFonts w:ascii="Garamond" w:hAnsi="Garamond" w:cs="Times New Roman"/>
        </w:rPr>
        <w:t xml:space="preserve"> </w:t>
      </w:r>
      <w:r w:rsidR="00741A6C" w:rsidRPr="00DE46E1">
        <w:rPr>
          <w:rFonts w:ascii="Garamond" w:hAnsi="Garamond" w:cs="Times New Roman"/>
        </w:rPr>
        <w:t>карты</w:t>
      </w:r>
      <w:r w:rsidR="001671AE">
        <w:rPr>
          <w:rFonts w:ascii="Garamond" w:hAnsi="Garamond" w:cs="Times New Roman"/>
        </w:rPr>
        <w:t>,</w:t>
      </w:r>
      <w:r w:rsidR="00741A6C" w:rsidRPr="00DE46E1">
        <w:rPr>
          <w:rFonts w:ascii="Garamond" w:hAnsi="Garamond" w:cs="Times New Roman"/>
        </w:rPr>
        <w:t xml:space="preserve"> выпущенные Банком, поддерживающие с помощью интегрированных в них технических средств безналичную оплату товаров и услуг, как по контактной, так и бесконтактной технологии.</w:t>
      </w:r>
    </w:p>
    <w:p w:rsidR="00C039F5" w:rsidRDefault="007D681C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Garamond" w:hAnsi="Garamond"/>
        </w:rPr>
      </w:pPr>
      <w:r w:rsidRPr="007D681C">
        <w:rPr>
          <w:rFonts w:ascii="Garamond" w:hAnsi="Garamond"/>
          <w:b/>
        </w:rPr>
        <w:t xml:space="preserve"> </w:t>
      </w:r>
      <w:r w:rsidR="00501B13" w:rsidRPr="00DE46E1">
        <w:rPr>
          <w:rFonts w:ascii="Garamond" w:hAnsi="Garamond"/>
          <w:b/>
        </w:rPr>
        <w:t>Держатель</w:t>
      </w:r>
      <w:r w:rsidR="00501B13" w:rsidRPr="00DE46E1">
        <w:rPr>
          <w:rFonts w:ascii="Garamond" w:hAnsi="Garamond"/>
        </w:rPr>
        <w:t xml:space="preserve">  – физическое лицо</w:t>
      </w:r>
      <w:r w:rsidR="005D7F04">
        <w:rPr>
          <w:rFonts w:ascii="Garamond" w:hAnsi="Garamond"/>
        </w:rPr>
        <w:t xml:space="preserve"> (Клиент)</w:t>
      </w:r>
      <w:r w:rsidR="00501B13" w:rsidRPr="00DE46E1">
        <w:rPr>
          <w:rFonts w:ascii="Garamond" w:hAnsi="Garamond"/>
        </w:rPr>
        <w:t xml:space="preserve">, на чье имя по заявлению Клиента открыт </w:t>
      </w:r>
      <w:proofErr w:type="spellStart"/>
      <w:r w:rsidR="00501B13" w:rsidRPr="00DE46E1">
        <w:rPr>
          <w:rFonts w:ascii="Garamond" w:hAnsi="Garamond"/>
        </w:rPr>
        <w:t>картсчет</w:t>
      </w:r>
      <w:proofErr w:type="spellEnd"/>
      <w:r w:rsidR="00501B13" w:rsidRPr="00DE46E1">
        <w:rPr>
          <w:rFonts w:ascii="Garamond" w:hAnsi="Garamond"/>
        </w:rPr>
        <w:t xml:space="preserve"> и выпущена карта, чье имя нанесено на лицевой стороне карты и чей образец подписи указан на оборотной стороне карты. </w:t>
      </w:r>
    </w:p>
    <w:p w:rsidR="00C039F5" w:rsidRDefault="007D681C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D681C">
        <w:rPr>
          <w:rFonts w:ascii="Garamond" w:hAnsi="Garamond"/>
          <w:b/>
          <w:bCs/>
        </w:rPr>
        <w:t xml:space="preserve"> </w:t>
      </w:r>
      <w:r w:rsidR="002E63DE">
        <w:rPr>
          <w:rFonts w:ascii="Garamond" w:hAnsi="Garamond"/>
          <w:b/>
          <w:bCs/>
        </w:rPr>
        <w:t>Договор</w:t>
      </w:r>
      <w:r w:rsidRPr="007D681C">
        <w:rPr>
          <w:rFonts w:ascii="Garamond" w:hAnsi="Garamond"/>
          <w:b/>
          <w:bCs/>
        </w:rPr>
        <w:t xml:space="preserve"> - </w:t>
      </w:r>
      <w:r w:rsidRPr="007D681C">
        <w:rPr>
          <w:rFonts w:ascii="Garamond" w:hAnsi="Garamond"/>
          <w:bCs/>
        </w:rPr>
        <w:t>договор</w:t>
      </w:r>
      <w:r w:rsidRPr="007D681C">
        <w:rPr>
          <w:rFonts w:ascii="Garamond" w:hAnsi="Garamond"/>
        </w:rPr>
        <w:t xml:space="preserve">, </w:t>
      </w:r>
      <w:r w:rsidR="00E462C0" w:rsidRPr="00E462C0">
        <w:rPr>
          <w:rFonts w:ascii="Garamond" w:hAnsi="Garamond"/>
        </w:rPr>
        <w:t xml:space="preserve">заключенный между Банком и Клиентом в рамках Договора </w:t>
      </w:r>
      <w:r w:rsidR="00E462C0" w:rsidRPr="00E462C0">
        <w:rPr>
          <w:rFonts w:ascii="Garamond" w:hAnsi="Garamond" w:cs="Arial"/>
        </w:rPr>
        <w:t>комплексного банковского обслуживания</w:t>
      </w:r>
      <w:r w:rsidR="00E462C0" w:rsidRPr="00E462C0">
        <w:rPr>
          <w:rFonts w:ascii="Garamond" w:hAnsi="Garamond"/>
        </w:rPr>
        <w:t xml:space="preserve">, на </w:t>
      </w:r>
      <w:r w:rsidR="00E462C0" w:rsidRPr="00E462C0">
        <w:rPr>
          <w:rFonts w:ascii="Garamond" w:hAnsi="Garamond" w:cs="Arial"/>
        </w:rPr>
        <w:t>У</w:t>
      </w:r>
      <w:r w:rsidR="00E462C0" w:rsidRPr="00E462C0">
        <w:rPr>
          <w:rFonts w:ascii="Garamond" w:hAnsi="Garamond" w:cs="Arial"/>
          <w:spacing w:val="2"/>
        </w:rPr>
        <w:t>с</w:t>
      </w:r>
      <w:r w:rsidR="00E462C0" w:rsidRPr="00E462C0">
        <w:rPr>
          <w:rFonts w:ascii="Garamond" w:hAnsi="Garamond" w:cs="Arial"/>
        </w:rPr>
        <w:t>лови</w:t>
      </w:r>
      <w:r w:rsidR="00E462C0" w:rsidRPr="00E462C0">
        <w:rPr>
          <w:rFonts w:ascii="Garamond" w:hAnsi="Garamond" w:cs="Arial"/>
          <w:spacing w:val="1"/>
        </w:rPr>
        <w:t>я</w:t>
      </w:r>
      <w:r w:rsidR="00E462C0" w:rsidRPr="00E462C0">
        <w:rPr>
          <w:rFonts w:ascii="Garamond" w:hAnsi="Garamond" w:cs="Arial"/>
        </w:rPr>
        <w:t>х,</w:t>
      </w:r>
      <w:r w:rsidR="00E462C0" w:rsidRPr="00E462C0">
        <w:rPr>
          <w:rFonts w:ascii="Garamond" w:hAnsi="Garamond" w:cs="Arial"/>
          <w:spacing w:val="8"/>
        </w:rPr>
        <w:t xml:space="preserve"> </w:t>
      </w:r>
      <w:r w:rsidR="00E462C0" w:rsidRPr="00E462C0">
        <w:rPr>
          <w:rFonts w:ascii="Garamond" w:hAnsi="Garamond" w:cs="Arial"/>
        </w:rPr>
        <w:t>у</w:t>
      </w:r>
      <w:r w:rsidR="00E462C0" w:rsidRPr="00E462C0">
        <w:rPr>
          <w:rFonts w:ascii="Garamond" w:hAnsi="Garamond" w:cs="Arial"/>
          <w:spacing w:val="2"/>
        </w:rPr>
        <w:t>с</w:t>
      </w:r>
      <w:r w:rsidR="00E462C0" w:rsidRPr="00E462C0">
        <w:rPr>
          <w:rFonts w:ascii="Garamond" w:hAnsi="Garamond" w:cs="Arial"/>
        </w:rPr>
        <w:t>тановленных</w:t>
      </w:r>
      <w:r w:rsidR="00E462C0" w:rsidRPr="00E462C0">
        <w:rPr>
          <w:rFonts w:ascii="Garamond" w:hAnsi="Garamond" w:cs="Arial"/>
          <w:spacing w:val="3"/>
        </w:rPr>
        <w:t xml:space="preserve"> </w:t>
      </w:r>
      <w:r w:rsidR="00E462C0" w:rsidRPr="00E462C0">
        <w:rPr>
          <w:rFonts w:ascii="Garamond" w:hAnsi="Garamond" w:cs="Arial"/>
        </w:rPr>
        <w:t>в</w:t>
      </w:r>
      <w:r w:rsidR="00E462C0" w:rsidRPr="00E462C0">
        <w:rPr>
          <w:rFonts w:ascii="Garamond" w:hAnsi="Garamond" w:cs="Arial"/>
          <w:spacing w:val="17"/>
        </w:rPr>
        <w:t xml:space="preserve"> </w:t>
      </w:r>
      <w:r w:rsidR="00E462C0" w:rsidRPr="00E462C0">
        <w:rPr>
          <w:rFonts w:ascii="Garamond" w:hAnsi="Garamond" w:cs="Arial"/>
        </w:rPr>
        <w:t>соответствую</w:t>
      </w:r>
      <w:r w:rsidR="00E462C0" w:rsidRPr="00E462C0">
        <w:rPr>
          <w:rFonts w:ascii="Garamond" w:hAnsi="Garamond" w:cs="Arial"/>
          <w:spacing w:val="2"/>
        </w:rPr>
        <w:t>щ</w:t>
      </w:r>
      <w:r w:rsidR="00E462C0" w:rsidRPr="00E462C0">
        <w:rPr>
          <w:rFonts w:ascii="Garamond" w:hAnsi="Garamond" w:cs="Arial"/>
        </w:rPr>
        <w:t>ем Приложении</w:t>
      </w:r>
      <w:r w:rsidR="00E462C0" w:rsidRPr="00E462C0">
        <w:rPr>
          <w:rFonts w:ascii="Garamond" w:hAnsi="Garamond" w:cs="Arial"/>
          <w:spacing w:val="6"/>
        </w:rPr>
        <w:t xml:space="preserve"> </w:t>
      </w:r>
      <w:r w:rsidR="00E462C0" w:rsidRPr="00E462C0">
        <w:rPr>
          <w:rFonts w:ascii="Garamond" w:hAnsi="Garamond" w:cs="Arial"/>
        </w:rPr>
        <w:t>к Правилам</w:t>
      </w:r>
      <w:r w:rsidR="00E462C0" w:rsidRPr="00E462C0">
        <w:rPr>
          <w:rFonts w:ascii="Garamond" w:hAnsi="Garamond" w:cs="Arial"/>
          <w:spacing w:val="-7"/>
        </w:rPr>
        <w:t xml:space="preserve"> </w:t>
      </w:r>
      <w:r w:rsidR="00E462C0" w:rsidRPr="00E462C0">
        <w:rPr>
          <w:rFonts w:ascii="Garamond" w:hAnsi="Garamond" w:cs="Arial"/>
        </w:rPr>
        <w:t>комплексного</w:t>
      </w:r>
      <w:r w:rsidR="00E462C0" w:rsidRPr="00E462C0">
        <w:rPr>
          <w:rFonts w:ascii="Garamond" w:hAnsi="Garamond" w:cs="Arial"/>
          <w:spacing w:val="-12"/>
        </w:rPr>
        <w:t xml:space="preserve"> </w:t>
      </w:r>
      <w:r w:rsidR="00E462C0" w:rsidRPr="00E462C0">
        <w:rPr>
          <w:rFonts w:ascii="Garamond" w:hAnsi="Garamond" w:cs="Arial"/>
        </w:rPr>
        <w:t>банковского обслуживания,</w:t>
      </w:r>
      <w:r w:rsidR="00E462C0" w:rsidRPr="00E462C0">
        <w:rPr>
          <w:rFonts w:ascii="Garamond" w:hAnsi="Garamond" w:cs="Arial"/>
          <w:spacing w:val="-2"/>
        </w:rPr>
        <w:t xml:space="preserve"> </w:t>
      </w:r>
      <w:r w:rsidR="00E462C0" w:rsidRPr="00E462C0">
        <w:rPr>
          <w:rFonts w:ascii="Garamond" w:hAnsi="Garamond" w:cs="Arial"/>
        </w:rPr>
        <w:t>и</w:t>
      </w:r>
      <w:r w:rsidR="00E462C0" w:rsidRPr="00E462C0">
        <w:rPr>
          <w:rFonts w:ascii="Garamond" w:hAnsi="Garamond" w:cs="Arial"/>
          <w:spacing w:val="2"/>
        </w:rPr>
        <w:t xml:space="preserve"> </w:t>
      </w:r>
      <w:r w:rsidR="00E462C0" w:rsidRPr="00E462C0">
        <w:rPr>
          <w:rFonts w:ascii="Garamond" w:hAnsi="Garamond" w:cs="Arial"/>
        </w:rPr>
        <w:t>в</w:t>
      </w:r>
      <w:r w:rsidR="00E462C0" w:rsidRPr="00E462C0">
        <w:rPr>
          <w:rFonts w:ascii="Garamond" w:hAnsi="Garamond" w:cs="Arial"/>
          <w:spacing w:val="1"/>
        </w:rPr>
        <w:t xml:space="preserve"> </w:t>
      </w:r>
      <w:r w:rsidR="00E462C0" w:rsidRPr="00E462C0">
        <w:rPr>
          <w:rFonts w:ascii="Garamond" w:hAnsi="Garamond" w:cs="Arial"/>
        </w:rPr>
        <w:t>соответствии с заявлением</w:t>
      </w:r>
      <w:r w:rsidR="00E462C0" w:rsidRPr="00E462C0">
        <w:rPr>
          <w:rFonts w:ascii="Garamond" w:hAnsi="Garamond" w:cs="Arial"/>
          <w:spacing w:val="-13"/>
        </w:rPr>
        <w:t xml:space="preserve"> </w:t>
      </w:r>
      <w:r w:rsidR="00E462C0" w:rsidRPr="00E462C0">
        <w:rPr>
          <w:rFonts w:ascii="Garamond" w:hAnsi="Garamond" w:cs="Arial"/>
        </w:rPr>
        <w:t>Клиента</w:t>
      </w:r>
      <w:r w:rsidR="00E462C0" w:rsidRPr="00E462C0">
        <w:rPr>
          <w:rFonts w:ascii="Garamond" w:hAnsi="Garamond" w:cs="Arial"/>
          <w:spacing w:val="-8"/>
        </w:rPr>
        <w:t xml:space="preserve"> </w:t>
      </w:r>
      <w:r w:rsidR="00E462C0" w:rsidRPr="00E462C0">
        <w:rPr>
          <w:rFonts w:ascii="Garamond" w:hAnsi="Garamond" w:cs="Arial"/>
        </w:rPr>
        <w:t>на</w:t>
      </w:r>
      <w:r w:rsidR="00E462C0" w:rsidRPr="00E462C0">
        <w:rPr>
          <w:rFonts w:ascii="Garamond" w:hAnsi="Garamond" w:cs="Arial"/>
          <w:spacing w:val="-2"/>
        </w:rPr>
        <w:t xml:space="preserve"> </w:t>
      </w:r>
      <w:r w:rsidR="00E462C0" w:rsidRPr="00E462C0">
        <w:rPr>
          <w:rFonts w:ascii="Garamond" w:hAnsi="Garamond" w:cs="Arial"/>
        </w:rPr>
        <w:t>открытие</w:t>
      </w:r>
      <w:r w:rsidR="00E462C0" w:rsidRPr="00E462C0">
        <w:rPr>
          <w:rFonts w:ascii="Garamond" w:hAnsi="Garamond" w:cs="Arial"/>
          <w:spacing w:val="-9"/>
        </w:rPr>
        <w:t xml:space="preserve"> карточного счета</w:t>
      </w:r>
      <w:r w:rsidR="00E462C0">
        <w:rPr>
          <w:rFonts w:ascii="Garamond" w:hAnsi="Garamond" w:cs="Arial"/>
          <w:spacing w:val="-9"/>
        </w:rPr>
        <w:t>.</w:t>
      </w:r>
    </w:p>
    <w:p w:rsidR="000E5070" w:rsidRPr="00DE46E1" w:rsidRDefault="007D681C" w:rsidP="00A917D8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7D681C">
        <w:rPr>
          <w:rFonts w:ascii="Garamond" w:hAnsi="Garamond" w:cs="Times New Roman"/>
          <w:b/>
        </w:rPr>
        <w:t xml:space="preserve"> </w:t>
      </w:r>
      <w:r w:rsidR="000E5070" w:rsidRPr="00DE46E1">
        <w:rPr>
          <w:rFonts w:ascii="Garamond" w:hAnsi="Garamond" w:cs="Times New Roman"/>
          <w:b/>
        </w:rPr>
        <w:t xml:space="preserve">Дополнительная карта </w:t>
      </w:r>
      <w:r w:rsidR="000E5070" w:rsidRPr="00DE46E1">
        <w:rPr>
          <w:rFonts w:ascii="Garamond" w:hAnsi="Garamond" w:cs="Times New Roman"/>
        </w:rPr>
        <w:t xml:space="preserve">– карта, выпущенная по заявлению Клиента дополнительно к </w:t>
      </w:r>
      <w:r w:rsidR="004D7595">
        <w:rPr>
          <w:rFonts w:ascii="Garamond" w:hAnsi="Garamond" w:cs="Times New Roman"/>
        </w:rPr>
        <w:t>о</w:t>
      </w:r>
      <w:r w:rsidR="000E5070" w:rsidRPr="00DE46E1">
        <w:rPr>
          <w:rFonts w:ascii="Garamond" w:hAnsi="Garamond" w:cs="Times New Roman"/>
        </w:rPr>
        <w:t>сновной карте на имя Клиента или указанного Клиентом Держателя.</w:t>
      </w:r>
      <w:r w:rsidR="009D2B7B">
        <w:rPr>
          <w:rFonts w:ascii="Garamond" w:hAnsi="Garamond" w:cs="Times New Roman"/>
        </w:rPr>
        <w:t xml:space="preserve"> Оформить дополнительную карту на имя третьего лица-Держателя карты может только Клиент.</w:t>
      </w:r>
    </w:p>
    <w:p w:rsidR="00C039F5" w:rsidRDefault="007D681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D681C">
        <w:rPr>
          <w:rFonts w:ascii="Garamond" w:hAnsi="Garamond"/>
          <w:b/>
        </w:rPr>
        <w:t xml:space="preserve"> </w:t>
      </w:r>
      <w:r w:rsidR="00501B13" w:rsidRPr="00DE46E1">
        <w:rPr>
          <w:rFonts w:ascii="Garamond" w:hAnsi="Garamond"/>
          <w:b/>
        </w:rPr>
        <w:t>Документ удостоверяющий личность</w:t>
      </w:r>
      <w:r w:rsidR="00501B13" w:rsidRPr="00DE46E1">
        <w:rPr>
          <w:rFonts w:ascii="Garamond" w:hAnsi="Garamond"/>
        </w:rPr>
        <w:t xml:space="preserve"> – документ, в соответствии с законодательством Российской Федерации, либо страны пребывания Клиента, являющийся документом, удостоверяющим личность. Документ, удостоверяющий личность, составленный на иностранном языке, должен сопровождаться переводом на русский язык, заверенным в порядке, установленным законодательством Российской Федерации.</w:t>
      </w:r>
    </w:p>
    <w:p w:rsidR="00C039F5" w:rsidRDefault="00501B13">
      <w:pPr>
        <w:pStyle w:val="a5"/>
        <w:numPr>
          <w:ilvl w:val="1"/>
          <w:numId w:val="17"/>
        </w:numPr>
        <w:tabs>
          <w:tab w:val="clear" w:pos="360"/>
          <w:tab w:val="num" w:pos="426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 xml:space="preserve">Заявление </w:t>
      </w:r>
      <w:r w:rsidRPr="00DE46E1">
        <w:rPr>
          <w:rFonts w:ascii="Garamond" w:hAnsi="Garamond"/>
        </w:rPr>
        <w:t>–</w:t>
      </w:r>
      <w:r w:rsidRPr="00DE46E1">
        <w:rPr>
          <w:rFonts w:ascii="Garamond" w:hAnsi="Garamond"/>
          <w:b/>
        </w:rPr>
        <w:t xml:space="preserve"> </w:t>
      </w:r>
      <w:r w:rsidRPr="00DE46E1">
        <w:rPr>
          <w:rFonts w:ascii="Garamond" w:hAnsi="Garamond"/>
        </w:rPr>
        <w:t xml:space="preserve">заявление на открытие счета физическому лицу и выпуск карты на бумажном носителе, по форме, установленной Банком. </w:t>
      </w:r>
    </w:p>
    <w:p w:rsidR="00C039F5" w:rsidRDefault="00924DA3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 xml:space="preserve">Код безопасности </w:t>
      </w:r>
      <w:r w:rsidRPr="00DE46E1">
        <w:rPr>
          <w:rFonts w:ascii="Garamond" w:hAnsi="Garamond"/>
          <w:b/>
          <w:lang w:val="en-US"/>
        </w:rPr>
        <w:t>CVV</w:t>
      </w:r>
      <w:r w:rsidR="007D681C" w:rsidRPr="007D681C">
        <w:rPr>
          <w:rFonts w:ascii="Garamond" w:hAnsi="Garamond"/>
          <w:b/>
        </w:rPr>
        <w:t xml:space="preserve">2 </w:t>
      </w:r>
      <w:r w:rsidRPr="00DE46E1">
        <w:rPr>
          <w:rFonts w:ascii="Garamond" w:hAnsi="Garamond" w:cs="Times New Roman"/>
        </w:rPr>
        <w:t>–</w:t>
      </w:r>
      <w:r w:rsidR="007D681C" w:rsidRPr="007D681C">
        <w:rPr>
          <w:rFonts w:ascii="Garamond" w:hAnsi="Garamond" w:cs="Times New Roman"/>
        </w:rPr>
        <w:t xml:space="preserve"> </w:t>
      </w:r>
      <w:r w:rsidRPr="00DE46E1">
        <w:rPr>
          <w:rFonts w:ascii="Garamond" w:hAnsi="Garamond" w:cs="Times New Roman"/>
        </w:rPr>
        <w:t xml:space="preserve">уникальный для каждой карты трехзначный код, указанный на обратной стороне карты и предназначенный для подтверждения </w:t>
      </w:r>
      <w:r w:rsidR="00B15D2C" w:rsidRPr="00DE46E1">
        <w:rPr>
          <w:rFonts w:ascii="Garamond" w:hAnsi="Garamond" w:cs="Times New Roman"/>
        </w:rPr>
        <w:t>д</w:t>
      </w:r>
      <w:r w:rsidRPr="00DE46E1">
        <w:rPr>
          <w:rFonts w:ascii="Garamond" w:hAnsi="Garamond" w:cs="Times New Roman"/>
        </w:rPr>
        <w:t>ержателями права распоряжения денежными средствами по операциям</w:t>
      </w:r>
      <w:r w:rsidR="0005509F" w:rsidRPr="00DE46E1">
        <w:rPr>
          <w:rFonts w:ascii="Garamond" w:hAnsi="Garamond" w:cs="Times New Roman"/>
        </w:rPr>
        <w:t>, выполняемым без предъявления карты с использованием реквизитов карты.</w:t>
      </w:r>
    </w:p>
    <w:p w:rsidR="00C039F5" w:rsidRDefault="00C714CC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>Кодовое слово</w:t>
      </w:r>
      <w:r w:rsidR="00486338" w:rsidRPr="00DE46E1"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 w:cs="Times New Roman"/>
        </w:rPr>
        <w:t>-</w:t>
      </w:r>
      <w:r w:rsidRPr="00DE46E1">
        <w:rPr>
          <w:rFonts w:ascii="Garamond" w:hAnsi="Garamond" w:cs="Times New Roman"/>
        </w:rPr>
        <w:t xml:space="preserve"> комбинация из букв и цифр, устанавливаемая Клиентом самостоятельно, которая используется для удаленной идентификации</w:t>
      </w:r>
      <w:r w:rsidR="008033CD" w:rsidRPr="00DE46E1">
        <w:rPr>
          <w:rFonts w:ascii="Garamond" w:hAnsi="Garamond" w:cs="Times New Roman"/>
        </w:rPr>
        <w:t xml:space="preserve"> Держателя карты</w:t>
      </w:r>
      <w:r w:rsidRPr="00DE46E1">
        <w:rPr>
          <w:rFonts w:ascii="Garamond" w:hAnsi="Garamond" w:cs="Times New Roman"/>
        </w:rPr>
        <w:t xml:space="preserve"> при обращении </w:t>
      </w:r>
      <w:r w:rsidR="008033CD" w:rsidRPr="00DE46E1">
        <w:rPr>
          <w:rFonts w:ascii="Garamond" w:hAnsi="Garamond" w:cs="Times New Roman"/>
        </w:rPr>
        <w:t>в Контакт</w:t>
      </w:r>
      <w:r w:rsidRPr="00DE46E1">
        <w:rPr>
          <w:rFonts w:ascii="Garamond" w:hAnsi="Garamond"/>
        </w:rPr>
        <w:t>-</w:t>
      </w:r>
      <w:r w:rsidR="002D11BE">
        <w:rPr>
          <w:rFonts w:ascii="Garamond" w:hAnsi="Garamond"/>
        </w:rPr>
        <w:t>ц</w:t>
      </w:r>
      <w:r w:rsidRPr="00DE46E1">
        <w:rPr>
          <w:rFonts w:ascii="Garamond" w:hAnsi="Garamond"/>
        </w:rPr>
        <w:t xml:space="preserve">ентр </w:t>
      </w:r>
      <w:proofErr w:type="spellStart"/>
      <w:r w:rsidR="00486338" w:rsidRPr="00DE46E1">
        <w:rPr>
          <w:rFonts w:ascii="Garamond" w:hAnsi="Garamond"/>
        </w:rPr>
        <w:t>п</w:t>
      </w:r>
      <w:r w:rsidRPr="00DE46E1">
        <w:rPr>
          <w:rFonts w:ascii="Garamond" w:hAnsi="Garamond"/>
        </w:rPr>
        <w:t>роцессингового</w:t>
      </w:r>
      <w:proofErr w:type="spellEnd"/>
      <w:r w:rsidRPr="00DE46E1">
        <w:rPr>
          <w:rFonts w:ascii="Garamond" w:hAnsi="Garamond"/>
        </w:rPr>
        <w:t xml:space="preserve"> центра «</w:t>
      </w:r>
      <w:proofErr w:type="spellStart"/>
      <w:r w:rsidRPr="00DE46E1">
        <w:rPr>
          <w:rFonts w:ascii="Garamond" w:hAnsi="Garamond"/>
        </w:rPr>
        <w:t>КартСтандарт</w:t>
      </w:r>
      <w:proofErr w:type="spellEnd"/>
      <w:r w:rsidRPr="00DE46E1">
        <w:rPr>
          <w:rFonts w:ascii="Garamond" w:hAnsi="Garamond"/>
        </w:rPr>
        <w:t>» по телефонам горячей линии</w:t>
      </w:r>
      <w:r w:rsidR="00486338" w:rsidRPr="00DE46E1">
        <w:rPr>
          <w:rFonts w:ascii="Garamond" w:hAnsi="Garamond"/>
        </w:rPr>
        <w:t xml:space="preserve"> или в </w:t>
      </w:r>
      <w:r w:rsidR="00486338" w:rsidRPr="00DE46E1">
        <w:rPr>
          <w:rFonts w:ascii="Garamond" w:hAnsi="Garamond"/>
        </w:rPr>
        <w:lastRenderedPageBreak/>
        <w:t>Банк по телефону, а также при проведении ряда операций в устройствах самообслуживания. Кодовое слово может устанавливаться и изменяться Клиентом необходимое количество раз на основании письменного заявления Клиента.</w:t>
      </w:r>
    </w:p>
    <w:p w:rsidR="00C039F5" w:rsidRDefault="006F6683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>Контакт</w:t>
      </w:r>
      <w:r w:rsidR="007D681C" w:rsidRPr="007D681C">
        <w:rPr>
          <w:rFonts w:ascii="Garamond" w:hAnsi="Garamond"/>
          <w:b/>
        </w:rPr>
        <w:t>-</w:t>
      </w:r>
      <w:r w:rsidRPr="00DE46E1">
        <w:rPr>
          <w:rFonts w:ascii="Garamond" w:hAnsi="Garamond"/>
          <w:b/>
        </w:rPr>
        <w:t xml:space="preserve"> центр</w:t>
      </w:r>
      <w:r w:rsidR="007D681C" w:rsidRPr="007D681C">
        <w:rPr>
          <w:rFonts w:ascii="Garamond" w:hAnsi="Garamond" w:cs="Times New Roman"/>
        </w:rPr>
        <w:t>-</w:t>
      </w:r>
      <w:r w:rsidRPr="00DE46E1">
        <w:rPr>
          <w:rFonts w:ascii="Garamond" w:hAnsi="Garamond" w:cs="Times New Roman"/>
        </w:rPr>
        <w:t xml:space="preserve"> служба клиентской поддержки </w:t>
      </w:r>
      <w:proofErr w:type="spellStart"/>
      <w:r w:rsidRPr="00DE46E1">
        <w:rPr>
          <w:rFonts w:ascii="Garamond" w:hAnsi="Garamond"/>
        </w:rPr>
        <w:t>процессингового</w:t>
      </w:r>
      <w:proofErr w:type="spellEnd"/>
      <w:r w:rsidRPr="00DE46E1">
        <w:rPr>
          <w:rFonts w:ascii="Garamond" w:hAnsi="Garamond"/>
        </w:rPr>
        <w:t xml:space="preserve"> центра «</w:t>
      </w:r>
      <w:proofErr w:type="spellStart"/>
      <w:r w:rsidRPr="00DE46E1">
        <w:rPr>
          <w:rFonts w:ascii="Garamond" w:hAnsi="Garamond"/>
        </w:rPr>
        <w:t>КартСтандарт</w:t>
      </w:r>
      <w:proofErr w:type="spellEnd"/>
      <w:r w:rsidRPr="00DE46E1">
        <w:rPr>
          <w:rFonts w:ascii="Garamond" w:hAnsi="Garamond"/>
        </w:rPr>
        <w:t>».</w:t>
      </w:r>
    </w:p>
    <w:p w:rsidR="00C039F5" w:rsidRDefault="00CD37F9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>Клиент</w:t>
      </w:r>
      <w:r w:rsidRPr="00DE46E1">
        <w:rPr>
          <w:rFonts w:ascii="Garamond" w:hAnsi="Garamond"/>
        </w:rPr>
        <w:t xml:space="preserve"> – </w:t>
      </w:r>
      <w:r w:rsidR="0074465D">
        <w:rPr>
          <w:rFonts w:ascii="Garamond" w:hAnsi="Garamond"/>
        </w:rPr>
        <w:t xml:space="preserve">физическое лицо, </w:t>
      </w:r>
      <w:r w:rsidR="00606CB4" w:rsidRPr="00DE46E1">
        <w:rPr>
          <w:rFonts w:ascii="Garamond" w:hAnsi="Garamond"/>
        </w:rPr>
        <w:t>Держатель карты.</w:t>
      </w:r>
      <w:r w:rsidRPr="00DE46E1">
        <w:rPr>
          <w:rFonts w:ascii="Garamond" w:hAnsi="Garamond"/>
        </w:rPr>
        <w:t xml:space="preserve"> </w:t>
      </w:r>
    </w:p>
    <w:p w:rsidR="00C039F5" w:rsidRDefault="00F13B0B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7745A">
        <w:rPr>
          <w:rFonts w:ascii="Garamond" w:hAnsi="Garamond"/>
          <w:b/>
        </w:rPr>
        <w:t>Основная карта</w:t>
      </w:r>
      <w:r w:rsidR="007D681C" w:rsidRPr="007D681C">
        <w:rPr>
          <w:rFonts w:ascii="Garamond" w:hAnsi="Garamond" w:cs="Times New Roman"/>
        </w:rPr>
        <w:t>-</w:t>
      </w:r>
      <w:r w:rsidRPr="0077745A">
        <w:rPr>
          <w:rFonts w:ascii="Garamond" w:hAnsi="Garamond" w:cs="Times New Roman"/>
        </w:rPr>
        <w:t xml:space="preserve"> первая карта, выпущенная на имя Клиента к счету </w:t>
      </w:r>
      <w:r w:rsidR="005B4F9A" w:rsidRPr="0077745A">
        <w:rPr>
          <w:rFonts w:ascii="Garamond" w:hAnsi="Garamond" w:cs="Times New Roman"/>
        </w:rPr>
        <w:t>К</w:t>
      </w:r>
      <w:r w:rsidRPr="0077745A">
        <w:rPr>
          <w:rFonts w:ascii="Garamond" w:hAnsi="Garamond" w:cs="Times New Roman"/>
        </w:rPr>
        <w:t>лиента</w:t>
      </w:r>
      <w:r w:rsidR="005B4F9A" w:rsidRPr="0077745A">
        <w:rPr>
          <w:rFonts w:ascii="Garamond" w:hAnsi="Garamond" w:cs="Times New Roman"/>
        </w:rPr>
        <w:t xml:space="preserve"> с указанием фамилии и имени ее законного владельца.</w:t>
      </w:r>
    </w:p>
    <w:p w:rsidR="00C039F5" w:rsidRDefault="00B8315F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77745A">
        <w:rPr>
          <w:rFonts w:ascii="Garamond" w:hAnsi="Garamond"/>
          <w:b/>
        </w:rPr>
        <w:t xml:space="preserve">Платежная карта </w:t>
      </w:r>
      <w:r w:rsidR="007D681C" w:rsidRPr="007D681C">
        <w:rPr>
          <w:rFonts w:ascii="Garamond" w:hAnsi="Garamond"/>
        </w:rPr>
        <w:t>(</w:t>
      </w:r>
      <w:r w:rsidRPr="0077745A">
        <w:rPr>
          <w:rFonts w:ascii="Garamond" w:hAnsi="Garamond"/>
        </w:rPr>
        <w:t>далее</w:t>
      </w:r>
      <w:r w:rsidR="007D681C" w:rsidRPr="007D681C">
        <w:rPr>
          <w:rFonts w:ascii="Garamond" w:hAnsi="Garamond"/>
        </w:rPr>
        <w:t xml:space="preserve"> – Карта)</w:t>
      </w:r>
      <w:r w:rsidRPr="0077745A">
        <w:rPr>
          <w:rFonts w:ascii="Garamond" w:hAnsi="Garamond"/>
          <w:b/>
        </w:rPr>
        <w:t xml:space="preserve"> </w:t>
      </w:r>
      <w:r w:rsidRPr="0077745A">
        <w:rPr>
          <w:rFonts w:ascii="Garamond" w:hAnsi="Garamond"/>
        </w:rPr>
        <w:t>– расчетная (дебетовая) карта, выпускаемая Банком и несущая на себе зарегистрированный платежной системой «Мир» логотип торговой марки «Мир», предназначенная для совершения операций ее Держателем в пределах установленного расходного/платежного лимита карты.</w:t>
      </w:r>
    </w:p>
    <w:p w:rsidR="00C039F5" w:rsidRDefault="00501B13">
      <w:pPr>
        <w:pStyle w:val="a5"/>
        <w:numPr>
          <w:ilvl w:val="1"/>
          <w:numId w:val="17"/>
        </w:numPr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 w:cs="Times New Roman"/>
          <w:b/>
        </w:rPr>
        <w:t>Платежная система (ПС)</w:t>
      </w:r>
      <w:r w:rsidRPr="00DE46E1">
        <w:rPr>
          <w:rFonts w:ascii="Garamond" w:hAnsi="Garamond" w:cs="Times New Roman"/>
        </w:rPr>
        <w:t xml:space="preserve"> – платежная система </w:t>
      </w:r>
      <w:r w:rsidR="00005BE7" w:rsidRPr="00DE46E1">
        <w:rPr>
          <w:rFonts w:ascii="Garamond" w:hAnsi="Garamond" w:cs="Times New Roman"/>
        </w:rPr>
        <w:t xml:space="preserve">«Мир» </w:t>
      </w:r>
      <w:r w:rsidRPr="00DE46E1">
        <w:rPr>
          <w:rFonts w:ascii="Garamond" w:hAnsi="Garamond" w:cs="Times New Roman"/>
        </w:rPr>
        <w:t>.</w:t>
      </w:r>
    </w:p>
    <w:p w:rsidR="00C039F5" w:rsidRDefault="00B23FE2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proofErr w:type="spellStart"/>
      <w:r w:rsidRPr="00DE46E1">
        <w:rPr>
          <w:rFonts w:ascii="Garamond" w:hAnsi="Garamond" w:cs="Times New Roman"/>
          <w:b/>
        </w:rPr>
        <w:t>ПИН-код</w:t>
      </w:r>
      <w:proofErr w:type="spellEnd"/>
      <w:r w:rsidRPr="00DE46E1">
        <w:rPr>
          <w:rFonts w:ascii="Garamond" w:hAnsi="Garamond" w:cs="Times New Roman"/>
          <w:b/>
        </w:rPr>
        <w:t xml:space="preserve"> (PIN) </w:t>
      </w:r>
      <w:r w:rsidRPr="00DE46E1">
        <w:rPr>
          <w:rFonts w:ascii="Garamond" w:hAnsi="Garamond" w:cs="Times New Roman"/>
        </w:rPr>
        <w:t xml:space="preserve">– персональный идентификационный номер, секретный код, выдаваемый Клиенту одновременно с выдачей карты, известный только Клиенту и не подлежащий разглашению третьим лицам. При совершении операций с картой </w:t>
      </w:r>
      <w:proofErr w:type="spellStart"/>
      <w:r w:rsidRPr="00DE46E1">
        <w:rPr>
          <w:rFonts w:ascii="Garamond" w:hAnsi="Garamond" w:cs="Times New Roman"/>
        </w:rPr>
        <w:t>ПИН-код</w:t>
      </w:r>
      <w:proofErr w:type="spellEnd"/>
      <w:r w:rsidRPr="00DE46E1">
        <w:rPr>
          <w:rFonts w:ascii="Garamond" w:hAnsi="Garamond" w:cs="Times New Roman"/>
        </w:rPr>
        <w:t xml:space="preserve"> является аналогом собственноручной подписи Клиента. </w:t>
      </w:r>
    </w:p>
    <w:p w:rsidR="00C039F5" w:rsidRDefault="00B23FE2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proofErr w:type="spellStart"/>
      <w:r w:rsidRPr="00DE46E1">
        <w:rPr>
          <w:rFonts w:ascii="Garamond" w:hAnsi="Garamond" w:cs="Times New Roman"/>
          <w:b/>
        </w:rPr>
        <w:t>ПИН-конверт</w:t>
      </w:r>
      <w:proofErr w:type="spellEnd"/>
      <w:r w:rsidRPr="00DE46E1">
        <w:rPr>
          <w:rFonts w:ascii="Garamond" w:hAnsi="Garamond" w:cs="Times New Roman"/>
        </w:rPr>
        <w:t xml:space="preserve"> – специально изготовленный запечатанный конверт, на вкладыш которого специальным образом осуществляется печать </w:t>
      </w:r>
      <w:proofErr w:type="spellStart"/>
      <w:r w:rsidRPr="00DE46E1">
        <w:rPr>
          <w:rFonts w:ascii="Garamond" w:hAnsi="Garamond" w:cs="Times New Roman"/>
        </w:rPr>
        <w:t>ПИН-кода</w:t>
      </w:r>
      <w:proofErr w:type="spellEnd"/>
      <w:r w:rsidRPr="00DE46E1">
        <w:rPr>
          <w:rFonts w:ascii="Garamond" w:hAnsi="Garamond" w:cs="Times New Roman"/>
        </w:rPr>
        <w:t>.</w:t>
      </w:r>
    </w:p>
    <w:p w:rsidR="00C039F5" w:rsidRDefault="00B23FE2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>Расходный</w:t>
      </w:r>
      <w:r w:rsidR="00280F8A" w:rsidRPr="00DE46E1">
        <w:rPr>
          <w:rFonts w:ascii="Garamond" w:hAnsi="Garamond"/>
          <w:b/>
        </w:rPr>
        <w:t>/</w:t>
      </w:r>
      <w:r w:rsidRPr="00DE46E1">
        <w:rPr>
          <w:rFonts w:ascii="Garamond" w:hAnsi="Garamond"/>
          <w:b/>
        </w:rPr>
        <w:t xml:space="preserve"> платежный</w:t>
      </w:r>
      <w:r w:rsidR="004B6C16">
        <w:rPr>
          <w:rFonts w:ascii="Garamond" w:hAnsi="Garamond"/>
          <w:b/>
        </w:rPr>
        <w:t xml:space="preserve"> </w:t>
      </w:r>
      <w:r w:rsidRPr="00DE46E1">
        <w:rPr>
          <w:rFonts w:ascii="Garamond" w:hAnsi="Garamond"/>
          <w:b/>
        </w:rPr>
        <w:t>лимит</w:t>
      </w:r>
      <w:r w:rsidRPr="00DE46E1">
        <w:rPr>
          <w:rFonts w:ascii="Garamond" w:hAnsi="Garamond"/>
        </w:rPr>
        <w:t xml:space="preserve">  </w:t>
      </w:r>
      <w:r w:rsidR="007D681C" w:rsidRPr="007D681C">
        <w:rPr>
          <w:rFonts w:ascii="Garamond" w:hAnsi="Garamond"/>
        </w:rPr>
        <w:t>-</w:t>
      </w:r>
      <w:r w:rsidRPr="00DE46E1">
        <w:rPr>
          <w:rFonts w:ascii="Garamond" w:hAnsi="Garamond"/>
        </w:rPr>
        <w:t xml:space="preserve"> сумма доступных Клиенту денежных средств, в пределах которой можно проводить операции с использованием карты. Сумма доступных денежных средств составляет остаток денежных средств на </w:t>
      </w:r>
      <w:proofErr w:type="spellStart"/>
      <w:r w:rsidRPr="00DE46E1">
        <w:rPr>
          <w:rFonts w:ascii="Garamond" w:hAnsi="Garamond"/>
        </w:rPr>
        <w:t>картсчете</w:t>
      </w:r>
      <w:proofErr w:type="spellEnd"/>
      <w:r w:rsidRPr="00DE46E1">
        <w:rPr>
          <w:rFonts w:ascii="Garamond" w:hAnsi="Garamond"/>
        </w:rPr>
        <w:t xml:space="preserve"> за вычетом сумм авторизованных, но не списанных операций, комиссий Банка. </w:t>
      </w:r>
    </w:p>
    <w:p w:rsidR="00C039F5" w:rsidRDefault="009D55D8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proofErr w:type="spellStart"/>
      <w:r w:rsidRPr="00DE46E1">
        <w:rPr>
          <w:rFonts w:ascii="Garamond" w:hAnsi="Garamond"/>
          <w:b/>
        </w:rPr>
        <w:t>Стоп</w:t>
      </w:r>
      <w:r w:rsidR="007D681C" w:rsidRPr="007D681C">
        <w:rPr>
          <w:rFonts w:ascii="Garamond" w:hAnsi="Garamond" w:cs="Times New Roman"/>
        </w:rPr>
        <w:t>-</w:t>
      </w:r>
      <w:r w:rsidR="007D681C" w:rsidRPr="007D681C">
        <w:rPr>
          <w:rFonts w:ascii="Garamond" w:hAnsi="Garamond" w:cs="Times New Roman"/>
          <w:b/>
        </w:rPr>
        <w:t>лист</w:t>
      </w:r>
      <w:proofErr w:type="spellEnd"/>
      <w:r w:rsidRPr="00DE46E1">
        <w:rPr>
          <w:rFonts w:ascii="Garamond" w:hAnsi="Garamond" w:cs="Times New Roman"/>
        </w:rPr>
        <w:t xml:space="preserve"> – список номеров карт, которые не принимаются к обслуживанию. В </w:t>
      </w:r>
      <w:proofErr w:type="spellStart"/>
      <w:r w:rsidRPr="00DE46E1">
        <w:rPr>
          <w:rFonts w:ascii="Garamond" w:hAnsi="Garamond" w:cs="Times New Roman"/>
        </w:rPr>
        <w:t>стоп-лист</w:t>
      </w:r>
      <w:proofErr w:type="spellEnd"/>
      <w:r w:rsidRPr="00DE46E1">
        <w:rPr>
          <w:rFonts w:ascii="Garamond" w:hAnsi="Garamond" w:cs="Times New Roman"/>
        </w:rPr>
        <w:t xml:space="preserve"> заносятся утерянные или украденные карты, что исключает возможность их несанкционированного или злоумышленного использования.</w:t>
      </w:r>
    </w:p>
    <w:p w:rsidR="00C039F5" w:rsidRDefault="004669FF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 w:cs="Times New Roman"/>
          <w:b/>
        </w:rPr>
        <w:t xml:space="preserve">Счет </w:t>
      </w:r>
      <w:r w:rsidR="007D681C" w:rsidRPr="007D681C">
        <w:rPr>
          <w:rFonts w:ascii="Garamond" w:hAnsi="Garamond" w:cs="Times New Roman"/>
        </w:rPr>
        <w:t>(</w:t>
      </w:r>
      <w:r w:rsidRPr="00081DF1">
        <w:rPr>
          <w:rFonts w:ascii="Garamond" w:hAnsi="Garamond" w:cs="Times New Roman"/>
        </w:rPr>
        <w:t xml:space="preserve">далее </w:t>
      </w:r>
      <w:r w:rsidR="007D681C" w:rsidRPr="007D681C">
        <w:rPr>
          <w:rFonts w:ascii="Garamond" w:hAnsi="Garamond" w:cs="Times New Roman"/>
        </w:rPr>
        <w:t xml:space="preserve">- </w:t>
      </w:r>
      <w:proofErr w:type="spellStart"/>
      <w:r w:rsidR="007D681C" w:rsidRPr="007D681C">
        <w:rPr>
          <w:rFonts w:ascii="Garamond" w:hAnsi="Garamond" w:cs="Times New Roman"/>
        </w:rPr>
        <w:t>Картсчет</w:t>
      </w:r>
      <w:proofErr w:type="spellEnd"/>
      <w:r w:rsidR="007D681C" w:rsidRPr="007D681C">
        <w:rPr>
          <w:rFonts w:ascii="Garamond" w:hAnsi="Garamond" w:cs="Times New Roman"/>
        </w:rPr>
        <w:t>)</w:t>
      </w:r>
      <w:r w:rsidRPr="00DE46E1">
        <w:rPr>
          <w:rFonts w:ascii="Garamond" w:hAnsi="Garamond" w:cs="Times New Roman"/>
          <w:b/>
        </w:rPr>
        <w:t xml:space="preserve"> </w:t>
      </w:r>
      <w:r w:rsidR="007D681C" w:rsidRPr="007D681C">
        <w:rPr>
          <w:rFonts w:ascii="Garamond" w:hAnsi="Garamond" w:cs="Times New Roman"/>
        </w:rPr>
        <w:t>–</w:t>
      </w:r>
      <w:r w:rsidRPr="00DE46E1">
        <w:rPr>
          <w:rFonts w:ascii="Garamond" w:hAnsi="Garamond" w:cs="Times New Roman"/>
          <w:b/>
        </w:rPr>
        <w:t xml:space="preserve"> </w:t>
      </w:r>
      <w:r w:rsidRPr="00DE46E1">
        <w:rPr>
          <w:rFonts w:ascii="Garamond" w:hAnsi="Garamond" w:cs="Times New Roman"/>
        </w:rPr>
        <w:t>банковский счет, открываемый Клиенту Банка на основании заключенного с ним Договора, для учета денежных средств по операциям, осуществляемым с использованием карты</w:t>
      </w:r>
      <w:r w:rsidR="0025626C" w:rsidRPr="00DE46E1">
        <w:rPr>
          <w:rFonts w:ascii="Garamond" w:hAnsi="Garamond" w:cs="Times New Roman"/>
        </w:rPr>
        <w:t xml:space="preserve"> либо ее реквизитов</w:t>
      </w:r>
      <w:r w:rsidRPr="00DE46E1">
        <w:rPr>
          <w:rFonts w:ascii="Garamond" w:hAnsi="Garamond" w:cs="Times New Roman"/>
        </w:rPr>
        <w:t>.</w:t>
      </w:r>
    </w:p>
    <w:p w:rsidR="00C039F5" w:rsidRDefault="00B23FE2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 w:cs="Times New Roman"/>
          <w:b/>
          <w:bCs/>
        </w:rPr>
        <w:t xml:space="preserve">Тарифы </w:t>
      </w:r>
      <w:r w:rsidRPr="00DE46E1">
        <w:rPr>
          <w:rFonts w:ascii="Garamond" w:hAnsi="Garamond" w:cs="Times New Roman"/>
          <w:bCs/>
        </w:rPr>
        <w:t>– действующие тарифы Банка по выпуску и обслуживанию карт, утвержденные уполномоченным лицом Банка.</w:t>
      </w:r>
    </w:p>
    <w:p w:rsidR="00C039F5" w:rsidRDefault="00451B88">
      <w:pPr>
        <w:pStyle w:val="a5"/>
        <w:numPr>
          <w:ilvl w:val="1"/>
          <w:numId w:val="17"/>
        </w:numPr>
        <w:shd w:val="clear" w:color="auto" w:fill="FFFFFF"/>
        <w:tabs>
          <w:tab w:val="clear" w:pos="360"/>
          <w:tab w:val="num" w:pos="284"/>
          <w:tab w:val="left" w:pos="426"/>
          <w:tab w:val="left" w:pos="590"/>
        </w:tabs>
        <w:autoSpaceDE w:val="0"/>
        <w:autoSpaceDN w:val="0"/>
        <w:adjustRightInd w:val="0"/>
        <w:spacing w:before="0" w:beforeAutospacing="0" w:after="0" w:afterAutospacing="0" w:line="274" w:lineRule="exact"/>
        <w:ind w:left="357" w:hanging="357"/>
        <w:jc w:val="both"/>
        <w:rPr>
          <w:rFonts w:ascii="Garamond" w:hAnsi="Garamond"/>
          <w:spacing w:val="-10"/>
        </w:rPr>
      </w:pPr>
      <w:r>
        <w:rPr>
          <w:rFonts w:ascii="Garamond" w:hAnsi="Garamond" w:cs="Times New Roman"/>
          <w:b/>
        </w:rPr>
        <w:t xml:space="preserve"> </w:t>
      </w:r>
      <w:r w:rsidR="00B23FE2" w:rsidRPr="00DE46E1">
        <w:rPr>
          <w:rFonts w:ascii="Garamond" w:hAnsi="Garamond" w:cs="Times New Roman"/>
          <w:b/>
        </w:rPr>
        <w:t xml:space="preserve">Технический овердрафт </w:t>
      </w:r>
      <w:r w:rsidR="007D681C" w:rsidRPr="007D681C">
        <w:rPr>
          <w:rFonts w:ascii="Garamond" w:hAnsi="Garamond" w:cs="Times New Roman"/>
        </w:rPr>
        <w:t>–</w:t>
      </w:r>
      <w:r w:rsidR="00B23FE2" w:rsidRPr="00DE46E1">
        <w:rPr>
          <w:rFonts w:ascii="Garamond" w:hAnsi="Garamond" w:cs="Times New Roman"/>
          <w:b/>
        </w:rPr>
        <w:t xml:space="preserve"> </w:t>
      </w:r>
      <w:r w:rsidR="00C714CC" w:rsidRPr="00DE46E1">
        <w:rPr>
          <w:rFonts w:ascii="Garamond" w:hAnsi="Garamond"/>
        </w:rPr>
        <w:t>задолженность Клиента перед Банком, образующаяся в случае превышения фактического расхода средств по карточному счету в результате колебаний курсов валют, списания дополнительных</w:t>
      </w:r>
      <w:r w:rsidR="007D681C" w:rsidRPr="007D681C">
        <w:rPr>
          <w:rFonts w:ascii="Garamond" w:hAnsi="Garamond"/>
          <w:b/>
        </w:rPr>
        <w:t xml:space="preserve"> </w:t>
      </w:r>
      <w:r w:rsidR="00C714CC" w:rsidRPr="00DE46E1">
        <w:rPr>
          <w:rFonts w:ascii="Garamond" w:hAnsi="Garamond"/>
        </w:rPr>
        <w:t>комиссий, а также</w:t>
      </w:r>
      <w:r w:rsidR="007D681C" w:rsidRPr="007D681C">
        <w:rPr>
          <w:rFonts w:ascii="Garamond" w:hAnsi="Garamond"/>
          <w:b/>
        </w:rPr>
        <w:t xml:space="preserve"> </w:t>
      </w:r>
      <w:r w:rsidR="00885998" w:rsidRPr="00DE46E1">
        <w:rPr>
          <w:rFonts w:ascii="Garamond" w:hAnsi="Garamond"/>
        </w:rPr>
        <w:t xml:space="preserve">в </w:t>
      </w:r>
      <w:r w:rsidR="00C714CC" w:rsidRPr="00DE46E1">
        <w:rPr>
          <w:rFonts w:ascii="Garamond" w:hAnsi="Garamond"/>
        </w:rPr>
        <w:t xml:space="preserve">ряде иных случаев, обусловленных особенностями технологического цикла обслуживания </w:t>
      </w:r>
      <w:r w:rsidR="00081DF1">
        <w:rPr>
          <w:rFonts w:ascii="Garamond" w:hAnsi="Garamond"/>
        </w:rPr>
        <w:t>б</w:t>
      </w:r>
      <w:r w:rsidR="00C714CC" w:rsidRPr="00DE46E1">
        <w:rPr>
          <w:rFonts w:ascii="Garamond" w:hAnsi="Garamond"/>
        </w:rPr>
        <w:t>анковских карт.</w:t>
      </w:r>
    </w:p>
    <w:p w:rsidR="00C039F5" w:rsidRDefault="003C0FD5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>
        <w:rPr>
          <w:rFonts w:ascii="Garamond" w:hAnsi="Garamond"/>
          <w:b/>
        </w:rPr>
        <w:t>Торгово-сервисное предприятие</w:t>
      </w:r>
      <w:r w:rsidR="00B35A0D">
        <w:rPr>
          <w:rFonts w:ascii="Garamond" w:hAnsi="Garamond"/>
          <w:b/>
        </w:rPr>
        <w:t xml:space="preserve"> (ТСП)</w:t>
      </w:r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 w:cs="Times New Roman CYR"/>
          <w:color w:val="000000"/>
        </w:rPr>
        <w:t>организация торговли (работ, услуг) или индивидуальный предприниматель, установивши</w:t>
      </w:r>
      <w:r w:rsidR="00B35A0D">
        <w:rPr>
          <w:rFonts w:ascii="Garamond" w:hAnsi="Garamond" w:cs="Times New Roman CYR"/>
          <w:color w:val="000000"/>
        </w:rPr>
        <w:t>е с банком-</w:t>
      </w:r>
      <w:r w:rsidR="00B35A0D">
        <w:rPr>
          <w:rFonts w:ascii="Garamond" w:hAnsi="Garamond" w:cs="Times New Roman"/>
        </w:rPr>
        <w:t xml:space="preserve">участником платежной системы, выступающей в роли </w:t>
      </w:r>
      <w:proofErr w:type="spellStart"/>
      <w:r w:rsidR="00B35A0D">
        <w:rPr>
          <w:rFonts w:ascii="Garamond" w:hAnsi="Garamond" w:cs="Times New Roman"/>
        </w:rPr>
        <w:t>эквайера</w:t>
      </w:r>
      <w:proofErr w:type="spellEnd"/>
      <w:r w:rsidR="00B35A0D">
        <w:rPr>
          <w:rFonts w:ascii="Garamond" w:hAnsi="Garamond" w:cs="Times New Roman"/>
        </w:rPr>
        <w:t>, договорные отношения по поводу использования карт платежных систем в качестве платежного инструмента для расчетов за реализуемые Держателям карт товары, работы или услуги.</w:t>
      </w:r>
    </w:p>
    <w:p w:rsidR="00C039F5" w:rsidRDefault="00B23FE2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>Чек</w:t>
      </w:r>
      <w:r w:rsidRPr="00DE46E1">
        <w:rPr>
          <w:rFonts w:ascii="Garamond" w:hAnsi="Garamond"/>
        </w:rPr>
        <w:t xml:space="preserve"> или </w:t>
      </w:r>
      <w:r w:rsidRPr="00DE46E1">
        <w:rPr>
          <w:rFonts w:ascii="Garamond" w:hAnsi="Garamond"/>
          <w:b/>
        </w:rPr>
        <w:t>Квитанция</w:t>
      </w:r>
      <w:r w:rsidRPr="00DE46E1">
        <w:rPr>
          <w:rFonts w:ascii="Garamond" w:hAnsi="Garamond"/>
        </w:rPr>
        <w:t xml:space="preserve"> –</w:t>
      </w:r>
      <w:r w:rsidR="007D681C" w:rsidRPr="007D681C">
        <w:rPr>
          <w:rFonts w:ascii="Garamond" w:hAnsi="Garamond"/>
        </w:rPr>
        <w:t xml:space="preserve"> </w:t>
      </w:r>
      <w:r w:rsidR="007F4774" w:rsidRPr="00DE46E1">
        <w:rPr>
          <w:rFonts w:ascii="Garamond" w:hAnsi="Garamond"/>
        </w:rPr>
        <w:t>документ на бумажном носителе либо сформированный в электронном виде, служащий подтверждением совершения операции.</w:t>
      </w:r>
    </w:p>
    <w:p w:rsidR="00C039F5" w:rsidRDefault="009E2114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  <w:tab w:val="left" w:pos="851"/>
        </w:tabs>
        <w:spacing w:before="0" w:beforeAutospacing="0" w:after="0" w:afterAutospacing="0"/>
        <w:ind w:left="357" w:hanging="357"/>
        <w:jc w:val="both"/>
        <w:rPr>
          <w:rFonts w:ascii="Garamond" w:hAnsi="Garamond" w:cs="Times New Roman"/>
        </w:rPr>
      </w:pPr>
      <w:r w:rsidRPr="00DE46E1">
        <w:rPr>
          <w:rFonts w:ascii="Garamond" w:hAnsi="Garamond"/>
          <w:b/>
        </w:rPr>
        <w:t xml:space="preserve">Устройство самообслуживания </w:t>
      </w:r>
      <w:r w:rsidR="00A86521" w:rsidRPr="00DE46E1">
        <w:rPr>
          <w:rFonts w:ascii="Garamond" w:hAnsi="Garamond"/>
          <w:b/>
        </w:rPr>
        <w:t>–</w:t>
      </w:r>
      <w:r w:rsidRPr="00DE46E1">
        <w:rPr>
          <w:rFonts w:ascii="Garamond" w:hAnsi="Garamond"/>
          <w:b/>
        </w:rPr>
        <w:t xml:space="preserve"> </w:t>
      </w:r>
      <w:r w:rsidR="000E37A7" w:rsidRPr="00DE46E1"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>электронный</w:t>
      </w:r>
      <w:r w:rsidR="000E37A7" w:rsidRPr="00DE46E1"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>терминал</w:t>
      </w:r>
      <w:r w:rsidR="00A86521" w:rsidRPr="00DE46E1">
        <w:rPr>
          <w:rFonts w:ascii="Garamond" w:hAnsi="Garamond"/>
        </w:rPr>
        <w:t>, банкомат или другое устройство Банка, принадлежащие Банку или иной кредитной организации, используемые для авторизации и проведения операций с помощью карт.</w:t>
      </w:r>
    </w:p>
    <w:p w:rsidR="00C039F5" w:rsidRDefault="00451B88">
      <w:pPr>
        <w:pStyle w:val="afb"/>
        <w:numPr>
          <w:ilvl w:val="1"/>
          <w:numId w:val="17"/>
        </w:numPr>
        <w:tabs>
          <w:tab w:val="clear" w:pos="360"/>
        </w:tabs>
        <w:ind w:left="426" w:hanging="49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D681C" w:rsidRPr="007D681C">
        <w:rPr>
          <w:rFonts w:ascii="Garamond" w:hAnsi="Garamond"/>
          <w:b/>
          <w:color w:val="000000"/>
          <w:lang w:val="en-US"/>
        </w:rPr>
        <w:t>SMS</w:t>
      </w:r>
      <w:r w:rsidR="007D681C" w:rsidRPr="007D681C">
        <w:rPr>
          <w:rFonts w:ascii="Garamond" w:hAnsi="Garamond"/>
          <w:b/>
          <w:color w:val="000000"/>
        </w:rPr>
        <w:t xml:space="preserve">-информирование </w:t>
      </w:r>
      <w:r w:rsidR="007D681C" w:rsidRPr="007D681C">
        <w:rPr>
          <w:rFonts w:ascii="Garamond" w:hAnsi="Garamond"/>
          <w:color w:val="000000"/>
        </w:rPr>
        <w:t xml:space="preserve"> </w:t>
      </w:r>
      <w:r w:rsidR="007D681C" w:rsidRPr="007D681C">
        <w:rPr>
          <w:rFonts w:ascii="Garamond" w:hAnsi="Garamond"/>
        </w:rPr>
        <w:t>услуга, предоставляемая Банком Клиенту, заключающаяся в осуществлении Банком рассылки в режиме реального времени информации по операциям, совершенным по карте, направляемой в виде SMS-сообщений на указанный Клиентом в заявлении на открытие счета физическому лицу и выпуск платежной карты, телефонный номер.</w:t>
      </w:r>
    </w:p>
    <w:p w:rsidR="00C039F5" w:rsidRDefault="00B35A0D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/>
          <w:b/>
        </w:rPr>
        <w:t>Эквайер</w:t>
      </w:r>
      <w:proofErr w:type="spellEnd"/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 xml:space="preserve">участник, осуществляющий </w:t>
      </w:r>
      <w:proofErr w:type="spellStart"/>
      <w:r w:rsidR="007D681C" w:rsidRPr="007D681C">
        <w:rPr>
          <w:rFonts w:ascii="Garamond" w:hAnsi="Garamond"/>
        </w:rPr>
        <w:t>эквайринг</w:t>
      </w:r>
      <w:proofErr w:type="spellEnd"/>
      <w:r w:rsidR="007D681C" w:rsidRPr="007D681C">
        <w:rPr>
          <w:rFonts w:ascii="Garamond" w:hAnsi="Garamond"/>
        </w:rPr>
        <w:t>.</w:t>
      </w:r>
    </w:p>
    <w:p w:rsidR="00C039F5" w:rsidRDefault="00B35A0D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/>
          <w:b/>
        </w:rPr>
        <w:t>Эквайринг</w:t>
      </w:r>
      <w:proofErr w:type="spellEnd"/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 w:rsidR="007D681C" w:rsidRPr="007D681C">
        <w:rPr>
          <w:rFonts w:ascii="Garamond" w:hAnsi="Garamond"/>
        </w:rPr>
        <w:t xml:space="preserve">деятельность участника по обеспечению проведения операций и осуществлению расчетов с ТСП по операциям, совершаемым с использованием карт (реквизитов карт), и (или) выдачи наличных денежных средств Держателям карт, не являющимися Клиентами </w:t>
      </w:r>
      <w:proofErr w:type="spellStart"/>
      <w:r w:rsidR="007D681C" w:rsidRPr="007D681C">
        <w:rPr>
          <w:rFonts w:ascii="Garamond" w:hAnsi="Garamond"/>
        </w:rPr>
        <w:lastRenderedPageBreak/>
        <w:t>Эквайера</w:t>
      </w:r>
      <w:proofErr w:type="spellEnd"/>
      <w:r w:rsidR="007D681C" w:rsidRPr="007D681C">
        <w:rPr>
          <w:rFonts w:ascii="Garamond" w:hAnsi="Garamond"/>
        </w:rPr>
        <w:t>, а также иным операциям, в соответствии с законодательством РФ, правилами АО «Национальная система платежных карт».</w:t>
      </w:r>
    </w:p>
    <w:p w:rsidR="00C039F5" w:rsidRDefault="007D681C">
      <w:pPr>
        <w:pStyle w:val="a5"/>
        <w:numPr>
          <w:ilvl w:val="1"/>
          <w:numId w:val="17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Fonts w:ascii="Garamond" w:hAnsi="Garamond" w:cs="Times New Roman"/>
        </w:rPr>
      </w:pPr>
      <w:r w:rsidRPr="007D681C">
        <w:rPr>
          <w:rFonts w:ascii="Garamond" w:hAnsi="Garamond"/>
          <w:bCs/>
        </w:rPr>
        <w:t xml:space="preserve"> </w:t>
      </w:r>
      <w:proofErr w:type="spellStart"/>
      <w:r w:rsidRPr="007D681C">
        <w:rPr>
          <w:rFonts w:ascii="Garamond" w:hAnsi="Garamond"/>
          <w:b/>
          <w:bCs/>
          <w:lang w:val="en-US"/>
        </w:rPr>
        <w:t>MirAccept</w:t>
      </w:r>
      <w:proofErr w:type="spellEnd"/>
      <w:r w:rsidR="00C83380">
        <w:rPr>
          <w:rFonts w:ascii="Garamond" w:hAnsi="Garamond"/>
          <w:bCs/>
        </w:rPr>
        <w:t xml:space="preserve"> – технология ПС </w:t>
      </w:r>
      <w:r w:rsidRPr="007D681C">
        <w:rPr>
          <w:rFonts w:ascii="Garamond" w:hAnsi="Garamond"/>
          <w:bCs/>
        </w:rPr>
        <w:t>«</w:t>
      </w:r>
      <w:r w:rsidR="00C83380">
        <w:rPr>
          <w:rFonts w:ascii="Garamond" w:hAnsi="Garamond"/>
          <w:bCs/>
        </w:rPr>
        <w:t>Мир</w:t>
      </w:r>
      <w:r w:rsidRPr="007D681C">
        <w:rPr>
          <w:rFonts w:ascii="Garamond" w:hAnsi="Garamond"/>
          <w:bCs/>
        </w:rPr>
        <w:t>»</w:t>
      </w:r>
      <w:r w:rsidR="00C83380">
        <w:rPr>
          <w:rFonts w:ascii="Garamond" w:hAnsi="Garamond"/>
          <w:bCs/>
        </w:rPr>
        <w:t xml:space="preserve"> дополнительной защиты карты при совершении Держателем карты операции в сети Интернет посредством ввода на соответствующей </w:t>
      </w:r>
      <w:r w:rsidR="00C83380">
        <w:rPr>
          <w:rFonts w:ascii="Garamond" w:hAnsi="Garamond"/>
          <w:bCs/>
          <w:lang w:val="en-US"/>
        </w:rPr>
        <w:t>web</w:t>
      </w:r>
      <w:r w:rsidRPr="007D681C">
        <w:rPr>
          <w:rFonts w:ascii="Garamond" w:hAnsi="Garamond"/>
          <w:bCs/>
        </w:rPr>
        <w:t>-сайте Интернет одноразового</w:t>
      </w:r>
      <w:r w:rsidR="00C83380">
        <w:rPr>
          <w:rFonts w:ascii="Garamond" w:hAnsi="Garamond"/>
          <w:bCs/>
        </w:rPr>
        <w:t xml:space="preserve"> пароля</w:t>
      </w:r>
      <w:r w:rsidR="007A3221">
        <w:rPr>
          <w:rFonts w:ascii="Garamond" w:hAnsi="Garamond"/>
          <w:bCs/>
        </w:rPr>
        <w:t xml:space="preserve">, направляемого в виде </w:t>
      </w:r>
      <w:r w:rsidR="007A3221">
        <w:rPr>
          <w:rFonts w:ascii="Garamond" w:hAnsi="Garamond"/>
          <w:bCs/>
          <w:lang w:val="en-US"/>
        </w:rPr>
        <w:t>SMS</w:t>
      </w:r>
      <w:r w:rsidRPr="007D681C">
        <w:rPr>
          <w:rFonts w:ascii="Garamond" w:hAnsi="Garamond"/>
          <w:bCs/>
        </w:rPr>
        <w:t xml:space="preserve">- </w:t>
      </w:r>
      <w:r w:rsidR="007A3221">
        <w:rPr>
          <w:rFonts w:ascii="Garamond" w:hAnsi="Garamond"/>
          <w:bCs/>
        </w:rPr>
        <w:t>сообщения Держателю карты Банка.</w:t>
      </w:r>
    </w:p>
    <w:p w:rsidR="00C039F5" w:rsidRDefault="00C039F5">
      <w:pPr>
        <w:jc w:val="both"/>
        <w:rPr>
          <w:rFonts w:ascii="Garamond" w:hAnsi="Garamond"/>
          <w:b/>
        </w:rPr>
      </w:pPr>
    </w:p>
    <w:p w:rsidR="00C039F5" w:rsidRDefault="007D681C">
      <w:pPr>
        <w:pStyle w:val="afb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Garamond" w:hAnsi="Garamond"/>
          <w:color w:val="000000"/>
        </w:rPr>
      </w:pPr>
      <w:r w:rsidRPr="007D681C">
        <w:rPr>
          <w:rFonts w:ascii="Garamond" w:hAnsi="Garamond"/>
          <w:b/>
          <w:bCs/>
          <w:color w:val="000000"/>
        </w:rPr>
        <w:t>ОБЩИЕ ПОЛОЖЕНИЯ</w:t>
      </w:r>
      <w:r w:rsidR="008D4860">
        <w:rPr>
          <w:rFonts w:ascii="Garamond" w:hAnsi="Garamond"/>
          <w:b/>
          <w:bCs/>
          <w:color w:val="000000"/>
        </w:rPr>
        <w:t>.</w:t>
      </w:r>
    </w:p>
    <w:p w:rsidR="00C039F5" w:rsidRDefault="00ED7B4F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 </w:t>
      </w:r>
      <w:r w:rsidR="007D681C" w:rsidRPr="007D681C">
        <w:rPr>
          <w:rFonts w:ascii="Garamond" w:hAnsi="Garamond"/>
          <w:color w:val="000000"/>
        </w:rPr>
        <w:t xml:space="preserve">Настоящие Правила определяют условия открытия и ведения </w:t>
      </w:r>
      <w:proofErr w:type="spellStart"/>
      <w:r w:rsidR="007D681C" w:rsidRPr="007D681C">
        <w:rPr>
          <w:rFonts w:ascii="Garamond" w:hAnsi="Garamond"/>
          <w:color w:val="000000"/>
        </w:rPr>
        <w:t>картсчета</w:t>
      </w:r>
      <w:proofErr w:type="spellEnd"/>
      <w:r w:rsidR="007D681C" w:rsidRPr="007D681C">
        <w:rPr>
          <w:rFonts w:ascii="Garamond" w:hAnsi="Garamond"/>
          <w:color w:val="000000"/>
        </w:rPr>
        <w:t xml:space="preserve"> Клиента в Банке, устанавливают порядок предоставления, обслуживания и пользования картами, эмитируемыми Банком для физических лиц, и регулируют отношения, возникающие в связи с этим между Держателем и Банком. </w:t>
      </w:r>
    </w:p>
    <w:p w:rsidR="00C039F5" w:rsidRDefault="00047ECA">
      <w:pPr>
        <w:numPr>
          <w:ilvl w:val="1"/>
          <w:numId w:val="18"/>
        </w:numPr>
        <w:tabs>
          <w:tab w:val="clear" w:pos="360"/>
          <w:tab w:val="left" w:pos="0"/>
          <w:tab w:val="left" w:pos="426"/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501B13" w:rsidRPr="00B23FE2">
        <w:rPr>
          <w:rFonts w:ascii="Garamond" w:hAnsi="Garamond"/>
          <w:color w:val="000000"/>
        </w:rPr>
        <w:t xml:space="preserve">Совершение операций по </w:t>
      </w:r>
      <w:proofErr w:type="spellStart"/>
      <w:r w:rsidR="00501B13" w:rsidRPr="00B23FE2">
        <w:rPr>
          <w:rFonts w:ascii="Garamond" w:hAnsi="Garamond"/>
          <w:color w:val="000000"/>
        </w:rPr>
        <w:t>картсчету</w:t>
      </w:r>
      <w:proofErr w:type="spellEnd"/>
      <w:r w:rsidR="00501B13" w:rsidRPr="00B23FE2">
        <w:rPr>
          <w:rFonts w:ascii="Garamond" w:hAnsi="Garamond"/>
          <w:color w:val="000000"/>
        </w:rPr>
        <w:t xml:space="preserve"> Клиента и использ</w:t>
      </w:r>
      <w:r w:rsidR="00CC08CE" w:rsidRPr="00B23FE2">
        <w:rPr>
          <w:rFonts w:ascii="Garamond" w:hAnsi="Garamond"/>
          <w:color w:val="000000"/>
        </w:rPr>
        <w:t xml:space="preserve">ование для этих целей </w:t>
      </w:r>
      <w:r w:rsidR="00501B13" w:rsidRPr="00B23FE2">
        <w:rPr>
          <w:rFonts w:ascii="Garamond" w:hAnsi="Garamond"/>
          <w:color w:val="000000"/>
        </w:rPr>
        <w:t>карт</w:t>
      </w:r>
      <w:r w:rsidR="00CC08CE" w:rsidRPr="00B23FE2">
        <w:rPr>
          <w:rFonts w:ascii="Garamond" w:hAnsi="Garamond"/>
          <w:color w:val="000000"/>
        </w:rPr>
        <w:t xml:space="preserve">ы </w:t>
      </w:r>
      <w:r w:rsidR="00501B13" w:rsidRPr="00B23FE2">
        <w:rPr>
          <w:rFonts w:ascii="Garamond" w:hAnsi="Garamond"/>
          <w:color w:val="000000"/>
        </w:rPr>
        <w:t xml:space="preserve">осуществляется в соответствии с законодательством Российской Федерации, нормативными актами Банка России, правилами </w:t>
      </w:r>
      <w:r w:rsidR="00E429B5">
        <w:rPr>
          <w:rFonts w:ascii="Garamond" w:hAnsi="Garamond"/>
          <w:color w:val="000000"/>
        </w:rPr>
        <w:t xml:space="preserve">АО «Национальная система платежных карт» </w:t>
      </w:r>
      <w:r w:rsidR="000A1118">
        <w:rPr>
          <w:rFonts w:ascii="Garamond" w:hAnsi="Garamond"/>
          <w:color w:val="000000"/>
        </w:rPr>
        <w:t xml:space="preserve">(НСПК) </w:t>
      </w:r>
      <w:r w:rsidR="00501B13" w:rsidRPr="00B23FE2">
        <w:rPr>
          <w:rFonts w:ascii="Garamond" w:hAnsi="Garamond"/>
          <w:color w:val="000000"/>
        </w:rPr>
        <w:t>и настоящими Правилами.</w:t>
      </w:r>
    </w:p>
    <w:p w:rsidR="00C039F5" w:rsidRDefault="00ED7B4F">
      <w:pPr>
        <w:numPr>
          <w:ilvl w:val="1"/>
          <w:numId w:val="18"/>
        </w:numPr>
        <w:tabs>
          <w:tab w:val="clear" w:pos="360"/>
          <w:tab w:val="left" w:pos="0"/>
          <w:tab w:val="left" w:pos="426"/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</w:rPr>
      </w:pPr>
      <w:r w:rsidRPr="00B23FE2">
        <w:rPr>
          <w:rFonts w:ascii="Garamond" w:hAnsi="Garamond"/>
        </w:rPr>
        <w:t xml:space="preserve"> </w:t>
      </w:r>
      <w:r w:rsidR="00CE2D3F">
        <w:rPr>
          <w:rFonts w:ascii="Garamond" w:hAnsi="Garamond"/>
        </w:rPr>
        <w:t xml:space="preserve"> </w:t>
      </w:r>
      <w:r w:rsidR="00AB7E66" w:rsidRPr="00B23FE2">
        <w:rPr>
          <w:rFonts w:ascii="Garamond" w:hAnsi="Garamond"/>
          <w:color w:val="000000"/>
        </w:rPr>
        <w:t xml:space="preserve">Карта является собственностью Банка, она выдается Клиенту на время действия Договора и подлежит обязательному возврату при окончании срока действия </w:t>
      </w:r>
      <w:r w:rsidR="00164155">
        <w:rPr>
          <w:rFonts w:ascii="Garamond" w:hAnsi="Garamond"/>
          <w:color w:val="000000"/>
        </w:rPr>
        <w:t>к</w:t>
      </w:r>
      <w:r w:rsidR="00AB7E66" w:rsidRPr="00B23FE2">
        <w:rPr>
          <w:rFonts w:ascii="Garamond" w:hAnsi="Garamond"/>
          <w:color w:val="000000"/>
        </w:rPr>
        <w:t>арты, либо прекращении действия Договора</w:t>
      </w:r>
      <w:r w:rsidR="00CC08CE" w:rsidRPr="00B23FE2">
        <w:rPr>
          <w:rFonts w:ascii="Garamond" w:hAnsi="Garamond"/>
          <w:color w:val="000000"/>
        </w:rPr>
        <w:t xml:space="preserve"> с Клиентом.</w:t>
      </w:r>
      <w:r w:rsidR="000A1118">
        <w:rPr>
          <w:rFonts w:ascii="Garamond" w:hAnsi="Garamond"/>
          <w:color w:val="000000"/>
        </w:rPr>
        <w:t xml:space="preserve"> Карта не подлежит передаче другому лицу и должна быть сдана в Банк по требованию Банка.</w:t>
      </w:r>
    </w:p>
    <w:p w:rsidR="00C039F5" w:rsidRDefault="00EA0E25">
      <w:pPr>
        <w:numPr>
          <w:ilvl w:val="1"/>
          <w:numId w:val="18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CC08CE" w:rsidRPr="00B23FE2">
        <w:rPr>
          <w:rFonts w:ascii="Garamond" w:hAnsi="Garamond"/>
          <w:color w:val="000000"/>
        </w:rPr>
        <w:t xml:space="preserve">Операции с использованием </w:t>
      </w:r>
      <w:r w:rsidR="00164155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</w:t>
      </w:r>
      <w:r w:rsidR="00CC08CE" w:rsidRPr="00B23FE2">
        <w:rPr>
          <w:rFonts w:ascii="Garamond" w:hAnsi="Garamond"/>
          <w:color w:val="000000"/>
        </w:rPr>
        <w:t>ы</w:t>
      </w:r>
      <w:r w:rsidR="00164155">
        <w:rPr>
          <w:rFonts w:ascii="Garamond" w:hAnsi="Garamond"/>
          <w:color w:val="000000"/>
        </w:rPr>
        <w:t xml:space="preserve"> осуществляются в пределах р</w:t>
      </w:r>
      <w:r w:rsidR="00424AB7" w:rsidRPr="00B23FE2">
        <w:rPr>
          <w:rFonts w:ascii="Garamond" w:hAnsi="Garamond"/>
          <w:color w:val="000000"/>
        </w:rPr>
        <w:t xml:space="preserve">асходного лимита. </w:t>
      </w:r>
    </w:p>
    <w:p w:rsidR="00C039F5" w:rsidRDefault="00ED7B4F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232B2">
        <w:rPr>
          <w:rFonts w:ascii="Garamond" w:hAnsi="Garamond"/>
          <w:bCs/>
        </w:rPr>
        <w:t xml:space="preserve"> </w:t>
      </w:r>
      <w:r w:rsidR="00424AB7" w:rsidRPr="007232B2">
        <w:rPr>
          <w:rFonts w:ascii="Garamond" w:hAnsi="Garamond"/>
          <w:bCs/>
        </w:rPr>
        <w:t xml:space="preserve">Для сохранения работоспособности </w:t>
      </w:r>
      <w:r w:rsidR="007232B2" w:rsidRPr="007232B2">
        <w:rPr>
          <w:rFonts w:ascii="Garamond" w:hAnsi="Garamond"/>
          <w:bCs/>
        </w:rPr>
        <w:t>к</w:t>
      </w:r>
      <w:r w:rsidR="00424AB7" w:rsidRPr="007232B2">
        <w:rPr>
          <w:rFonts w:ascii="Garamond" w:hAnsi="Garamond"/>
          <w:bCs/>
        </w:rPr>
        <w:t xml:space="preserve">арты необходимо предохранять </w:t>
      </w:r>
      <w:r w:rsidR="007232B2" w:rsidRPr="007232B2">
        <w:rPr>
          <w:rFonts w:ascii="Garamond" w:hAnsi="Garamond"/>
          <w:bCs/>
        </w:rPr>
        <w:t>к</w:t>
      </w:r>
      <w:r w:rsidR="00424AB7" w:rsidRPr="007232B2">
        <w:rPr>
          <w:rFonts w:ascii="Garamond" w:hAnsi="Garamond"/>
          <w:bCs/>
        </w:rPr>
        <w:t>арту от физических,</w:t>
      </w:r>
      <w:r w:rsidR="007232B2" w:rsidRPr="007232B2">
        <w:rPr>
          <w:rFonts w:ascii="Garamond" w:hAnsi="Garamond"/>
          <w:bCs/>
        </w:rPr>
        <w:t xml:space="preserve"> </w:t>
      </w:r>
      <w:r w:rsidR="00424AB7" w:rsidRPr="007232B2">
        <w:rPr>
          <w:rFonts w:ascii="Garamond" w:hAnsi="Garamond"/>
          <w:color w:val="000000"/>
        </w:rPr>
        <w:t>химических</w:t>
      </w:r>
      <w:r w:rsidR="00424AB7" w:rsidRPr="007232B2">
        <w:rPr>
          <w:rFonts w:ascii="Garamond" w:hAnsi="Garamond"/>
          <w:bCs/>
        </w:rPr>
        <w:t xml:space="preserve">, термических, магнитных, электромагнитных, электрических и иных внешних воздействий, механических повреждений, изгибов и трения. </w:t>
      </w:r>
    </w:p>
    <w:p w:rsidR="00C039F5" w:rsidRDefault="00CE46C6">
      <w:pPr>
        <w:numPr>
          <w:ilvl w:val="1"/>
          <w:numId w:val="18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 w:rsidRPr="007232B2">
        <w:rPr>
          <w:rFonts w:ascii="Garamond" w:hAnsi="Garamond"/>
          <w:color w:val="000000"/>
        </w:rPr>
        <w:t xml:space="preserve"> </w:t>
      </w:r>
      <w:r w:rsidR="00EA0E25">
        <w:rPr>
          <w:rFonts w:ascii="Garamond" w:hAnsi="Garamond"/>
          <w:color w:val="000000"/>
        </w:rPr>
        <w:t xml:space="preserve"> </w:t>
      </w:r>
      <w:r w:rsidR="007232B2" w:rsidRPr="007232B2">
        <w:rPr>
          <w:rFonts w:ascii="Garamond" w:hAnsi="Garamond"/>
          <w:color w:val="000000"/>
        </w:rPr>
        <w:t>Использование к</w:t>
      </w:r>
      <w:r w:rsidR="00424AB7" w:rsidRPr="007232B2">
        <w:rPr>
          <w:rFonts w:ascii="Garamond" w:hAnsi="Garamond"/>
          <w:color w:val="000000"/>
        </w:rPr>
        <w:t>арты невозможно в следующих случаях:</w:t>
      </w:r>
    </w:p>
    <w:p w:rsidR="00C039F5" w:rsidRDefault="007D681C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>-</w:t>
      </w:r>
      <w:r w:rsidR="007232B2" w:rsidRPr="008B2235">
        <w:rPr>
          <w:rFonts w:ascii="Garamond" w:hAnsi="Garamond"/>
          <w:color w:val="000000"/>
        </w:rPr>
        <w:t xml:space="preserve">   </w:t>
      </w:r>
      <w:r w:rsidR="00606CB4" w:rsidRPr="008B2235">
        <w:rPr>
          <w:rFonts w:ascii="Garamond" w:hAnsi="Garamond"/>
          <w:color w:val="000000"/>
        </w:rPr>
        <w:t>и</w:t>
      </w:r>
      <w:r w:rsidR="007232B2" w:rsidRPr="008B2235">
        <w:rPr>
          <w:rFonts w:ascii="Garamond" w:hAnsi="Garamond"/>
          <w:color w:val="000000"/>
        </w:rPr>
        <w:t>стек срок действия карты;</w:t>
      </w:r>
    </w:p>
    <w:p w:rsidR="00C039F5" w:rsidRDefault="007D681C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>-</w:t>
      </w:r>
      <w:r w:rsidR="007232B2" w:rsidRPr="008B2235">
        <w:rPr>
          <w:rFonts w:ascii="Garamond" w:hAnsi="Garamond"/>
          <w:color w:val="000000"/>
        </w:rPr>
        <w:t xml:space="preserve">   </w:t>
      </w:r>
      <w:r w:rsidR="00606CB4" w:rsidRPr="008B2235">
        <w:rPr>
          <w:rFonts w:ascii="Garamond" w:hAnsi="Garamond"/>
          <w:color w:val="000000"/>
        </w:rPr>
        <w:t>к</w:t>
      </w:r>
      <w:r w:rsidR="007232B2" w:rsidRPr="008B2235">
        <w:rPr>
          <w:rFonts w:ascii="Garamond" w:hAnsi="Garamond"/>
          <w:color w:val="000000"/>
        </w:rPr>
        <w:t xml:space="preserve">арта заблокирована при наборе неправильного </w:t>
      </w:r>
      <w:proofErr w:type="spellStart"/>
      <w:r w:rsidR="007232B2" w:rsidRPr="008B2235">
        <w:rPr>
          <w:rFonts w:ascii="Garamond" w:hAnsi="Garamond"/>
          <w:color w:val="000000"/>
        </w:rPr>
        <w:t>ПИН-кода</w:t>
      </w:r>
      <w:proofErr w:type="spellEnd"/>
      <w:r w:rsidR="007232B2" w:rsidRPr="008B2235">
        <w:rPr>
          <w:rFonts w:ascii="Garamond" w:hAnsi="Garamond"/>
          <w:color w:val="000000"/>
        </w:rPr>
        <w:t xml:space="preserve"> </w:t>
      </w:r>
      <w:r w:rsidR="007232B2" w:rsidRPr="008B2235">
        <w:rPr>
          <w:rFonts w:ascii="Garamond" w:hAnsi="Garamond"/>
          <w:color w:val="0D0D0D"/>
        </w:rPr>
        <w:t>3 (три) раза подряд</w:t>
      </w:r>
      <w:r w:rsidR="007232B2" w:rsidRPr="008B2235">
        <w:rPr>
          <w:rFonts w:ascii="Garamond" w:hAnsi="Garamond"/>
          <w:color w:val="000000"/>
        </w:rPr>
        <w:t>;</w:t>
      </w:r>
    </w:p>
    <w:p w:rsidR="00C039F5" w:rsidRDefault="007D681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- </w:t>
      </w:r>
      <w:r w:rsidR="00606CB4" w:rsidRPr="008B2235">
        <w:rPr>
          <w:rFonts w:ascii="Garamond" w:hAnsi="Garamond"/>
          <w:color w:val="000000"/>
        </w:rPr>
        <w:t>к</w:t>
      </w:r>
      <w:r w:rsidR="007232B2" w:rsidRPr="008B2235">
        <w:rPr>
          <w:rFonts w:ascii="Garamond" w:hAnsi="Garamond"/>
          <w:color w:val="000000"/>
        </w:rPr>
        <w:t>арта заблокирована по требованию Клиента или по указанию Банка (блокировка                                   авторизуемых расходных операций по карте) в предусмотренных Договором случаях;</w:t>
      </w:r>
    </w:p>
    <w:p w:rsidR="00C039F5" w:rsidRDefault="007D681C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- </w:t>
      </w:r>
      <w:r w:rsidR="007232B2" w:rsidRPr="008B2235">
        <w:rPr>
          <w:rFonts w:ascii="Garamond" w:hAnsi="Garamond"/>
          <w:color w:val="000000"/>
        </w:rPr>
        <w:t xml:space="preserve"> </w:t>
      </w:r>
      <w:r w:rsidR="00606CB4" w:rsidRPr="008B2235">
        <w:rPr>
          <w:rFonts w:ascii="Garamond" w:hAnsi="Garamond"/>
          <w:color w:val="000000"/>
        </w:rPr>
        <w:t>н</w:t>
      </w:r>
      <w:r w:rsidR="00A63691" w:rsidRPr="008B2235">
        <w:rPr>
          <w:rFonts w:ascii="Garamond" w:hAnsi="Garamond"/>
          <w:color w:val="000000"/>
        </w:rPr>
        <w:t xml:space="preserve">а </w:t>
      </w:r>
      <w:proofErr w:type="spellStart"/>
      <w:r w:rsidR="00A63691" w:rsidRPr="008B2235">
        <w:rPr>
          <w:rFonts w:ascii="Garamond" w:hAnsi="Garamond"/>
          <w:color w:val="000000"/>
        </w:rPr>
        <w:t>к</w:t>
      </w:r>
      <w:r w:rsidR="007232B2" w:rsidRPr="008B2235">
        <w:rPr>
          <w:rFonts w:ascii="Garamond" w:hAnsi="Garamond"/>
          <w:color w:val="000000"/>
        </w:rPr>
        <w:t>артсчете</w:t>
      </w:r>
      <w:proofErr w:type="spellEnd"/>
      <w:r w:rsidR="007232B2" w:rsidRPr="008B2235">
        <w:rPr>
          <w:rFonts w:ascii="Garamond" w:hAnsi="Garamond"/>
          <w:color w:val="000000"/>
        </w:rPr>
        <w:t xml:space="preserve"> отсутствуют, либо недостаточно денежных сред</w:t>
      </w:r>
      <w:r w:rsidR="00606CB4" w:rsidRPr="008B2235">
        <w:rPr>
          <w:rFonts w:ascii="Garamond" w:hAnsi="Garamond"/>
          <w:color w:val="000000"/>
        </w:rPr>
        <w:t>ств, для совершения операции с к</w:t>
      </w:r>
      <w:r w:rsidR="007232B2" w:rsidRPr="008B2235">
        <w:rPr>
          <w:rFonts w:ascii="Garamond" w:hAnsi="Garamond"/>
          <w:color w:val="000000"/>
        </w:rPr>
        <w:t>артой</w:t>
      </w:r>
      <w:r w:rsidR="009D55D8" w:rsidRPr="008B2235">
        <w:rPr>
          <w:rFonts w:ascii="Garamond" w:hAnsi="Garamond"/>
          <w:color w:val="000000"/>
        </w:rPr>
        <w:t>;</w:t>
      </w:r>
    </w:p>
    <w:p w:rsidR="00C039F5" w:rsidRDefault="007D681C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>-  н</w:t>
      </w:r>
      <w:r w:rsidR="007232B2" w:rsidRPr="008B2235">
        <w:rPr>
          <w:rFonts w:ascii="Garamond" w:hAnsi="Garamond"/>
          <w:color w:val="000000"/>
        </w:rPr>
        <w:t>омер</w:t>
      </w:r>
      <w:r w:rsidR="007232B2" w:rsidRPr="00967654">
        <w:rPr>
          <w:rFonts w:ascii="Garamond" w:hAnsi="Garamond"/>
          <w:color w:val="000000"/>
        </w:rPr>
        <w:t xml:space="preserve"> карты внесен в </w:t>
      </w:r>
      <w:proofErr w:type="spellStart"/>
      <w:r w:rsidR="007232B2" w:rsidRPr="00967654">
        <w:rPr>
          <w:rFonts w:ascii="Garamond" w:hAnsi="Garamond"/>
          <w:color w:val="000000"/>
        </w:rPr>
        <w:t>Стоп-лист</w:t>
      </w:r>
      <w:proofErr w:type="spellEnd"/>
      <w:r w:rsidR="007232B2" w:rsidRPr="00967654">
        <w:rPr>
          <w:rFonts w:ascii="Garamond" w:hAnsi="Garamond"/>
          <w:color w:val="000000"/>
        </w:rPr>
        <w:t xml:space="preserve"> </w:t>
      </w:r>
      <w:r w:rsidR="003B7C8E">
        <w:rPr>
          <w:rFonts w:ascii="Garamond" w:hAnsi="Garamond"/>
          <w:color w:val="000000"/>
        </w:rPr>
        <w:t>(</w:t>
      </w:r>
      <w:r w:rsidR="003B7C8E" w:rsidRPr="0018171D">
        <w:rPr>
          <w:rFonts w:ascii="Garamond" w:hAnsi="Garamond"/>
          <w:color w:val="000000"/>
        </w:rPr>
        <w:t xml:space="preserve">после исключения из </w:t>
      </w:r>
      <w:proofErr w:type="spellStart"/>
      <w:r w:rsidR="003B7C8E" w:rsidRPr="0018171D">
        <w:rPr>
          <w:rFonts w:ascii="Garamond" w:hAnsi="Garamond"/>
          <w:color w:val="000000"/>
        </w:rPr>
        <w:t>Стоп-листа</w:t>
      </w:r>
      <w:proofErr w:type="spellEnd"/>
      <w:r w:rsidR="003B7C8E" w:rsidRPr="0018171D">
        <w:rPr>
          <w:rFonts w:ascii="Garamond" w:hAnsi="Garamond"/>
          <w:color w:val="000000"/>
        </w:rPr>
        <w:t xml:space="preserve"> возможно дальнейшее использование карты)</w:t>
      </w:r>
      <w:r w:rsidR="003B7C8E" w:rsidRPr="00B23FE2">
        <w:rPr>
          <w:rFonts w:ascii="Garamond" w:hAnsi="Garamond"/>
          <w:color w:val="000000"/>
        </w:rPr>
        <w:t>;</w:t>
      </w:r>
    </w:p>
    <w:p w:rsidR="00C039F5" w:rsidRDefault="003B7C8E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="007D681C" w:rsidRPr="007D681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</w:rPr>
        <w:t>расположенный на карте чип не читается в Устройствах самообслуживания</w:t>
      </w:r>
      <w:r w:rsidRPr="00B23FE2">
        <w:rPr>
          <w:rFonts w:ascii="Garamond" w:hAnsi="Garamond"/>
          <w:color w:val="000000"/>
        </w:rPr>
        <w:t>;</w:t>
      </w:r>
    </w:p>
    <w:p w:rsidR="00C039F5" w:rsidRDefault="003B7C8E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</w:t>
      </w:r>
      <w:r w:rsidR="000A7588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сумма операций превышает суммарное ограничение, установленное в соответствии с Тарифами</w:t>
      </w:r>
      <w:r w:rsidRPr="00B23FE2">
        <w:rPr>
          <w:rFonts w:ascii="Garamond" w:hAnsi="Garamond"/>
          <w:color w:val="000000"/>
        </w:rPr>
        <w:t>;</w:t>
      </w:r>
    </w:p>
    <w:p w:rsidR="00C039F5" w:rsidRDefault="003B7C8E">
      <w:pPr>
        <w:tabs>
          <w:tab w:val="left" w:pos="0"/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94016A">
        <w:rPr>
          <w:rFonts w:ascii="Garamond" w:hAnsi="Garamond"/>
          <w:color w:val="000000"/>
        </w:rPr>
        <w:t>- карта не активирована клиентом.</w:t>
      </w:r>
    </w:p>
    <w:p w:rsidR="00C039F5" w:rsidRDefault="000A7588">
      <w:pPr>
        <w:numPr>
          <w:ilvl w:val="1"/>
          <w:numId w:val="18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</w:rPr>
        <w:t xml:space="preserve"> </w:t>
      </w:r>
      <w:r w:rsidR="00EA0E25">
        <w:rPr>
          <w:rFonts w:ascii="Garamond" w:hAnsi="Garamond"/>
          <w:bCs/>
        </w:rPr>
        <w:t xml:space="preserve"> </w:t>
      </w:r>
      <w:r w:rsidR="00424AB7" w:rsidRPr="007232B2">
        <w:rPr>
          <w:rFonts w:ascii="Garamond" w:hAnsi="Garamond"/>
          <w:bCs/>
        </w:rPr>
        <w:t>После соверш</w:t>
      </w:r>
      <w:r w:rsidR="007232B2" w:rsidRPr="007232B2">
        <w:rPr>
          <w:rFonts w:ascii="Garamond" w:hAnsi="Garamond"/>
          <w:bCs/>
        </w:rPr>
        <w:t>ения операции с использованием к</w:t>
      </w:r>
      <w:r w:rsidR="00424AB7" w:rsidRPr="007232B2">
        <w:rPr>
          <w:rFonts w:ascii="Garamond" w:hAnsi="Garamond"/>
          <w:bCs/>
        </w:rPr>
        <w:t>арты (оплаты товара или услуги, получения/внесе</w:t>
      </w:r>
      <w:r w:rsidR="007232B2" w:rsidRPr="007232B2">
        <w:rPr>
          <w:rFonts w:ascii="Garamond" w:hAnsi="Garamond"/>
          <w:bCs/>
        </w:rPr>
        <w:t>ния наличных денежных средств) т</w:t>
      </w:r>
      <w:r w:rsidR="00424AB7" w:rsidRPr="007232B2">
        <w:rPr>
          <w:rFonts w:ascii="Garamond" w:hAnsi="Garamond"/>
          <w:bCs/>
        </w:rPr>
        <w:t>ерминал/</w:t>
      </w:r>
      <w:r w:rsidR="007232B2" w:rsidRPr="007232B2">
        <w:rPr>
          <w:rFonts w:ascii="Garamond" w:hAnsi="Garamond"/>
          <w:bCs/>
        </w:rPr>
        <w:t>банкомат</w:t>
      </w:r>
      <w:r w:rsidR="008E0B0B">
        <w:rPr>
          <w:rFonts w:ascii="Garamond" w:hAnsi="Garamond"/>
          <w:bCs/>
        </w:rPr>
        <w:t>/устройство самообслуживания</w:t>
      </w:r>
      <w:r w:rsidR="00424AB7" w:rsidRPr="007232B2">
        <w:rPr>
          <w:rFonts w:ascii="Garamond" w:hAnsi="Garamond"/>
          <w:bCs/>
        </w:rPr>
        <w:t xml:space="preserve"> распечатыв</w:t>
      </w:r>
      <w:r w:rsidR="007232B2" w:rsidRPr="007232B2">
        <w:rPr>
          <w:rFonts w:ascii="Garamond" w:hAnsi="Garamond"/>
          <w:bCs/>
        </w:rPr>
        <w:t>ает чек</w:t>
      </w:r>
      <w:r w:rsidR="00424AB7" w:rsidRPr="007232B2">
        <w:rPr>
          <w:rFonts w:ascii="Garamond" w:hAnsi="Garamond"/>
          <w:bCs/>
        </w:rPr>
        <w:t>.</w:t>
      </w:r>
    </w:p>
    <w:p w:rsidR="00C039F5" w:rsidRDefault="00424AB7">
      <w:pPr>
        <w:tabs>
          <w:tab w:val="left" w:pos="0"/>
        </w:tabs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Комиссии и неустойки, списываемые непоср</w:t>
      </w:r>
      <w:r w:rsidR="00606CB4">
        <w:rPr>
          <w:rFonts w:ascii="Garamond" w:hAnsi="Garamond"/>
          <w:bCs/>
        </w:rPr>
        <w:t xml:space="preserve">едственно с </w:t>
      </w:r>
      <w:proofErr w:type="spellStart"/>
      <w:r w:rsidR="00606CB4">
        <w:rPr>
          <w:rFonts w:ascii="Garamond" w:hAnsi="Garamond"/>
          <w:bCs/>
        </w:rPr>
        <w:t>к</w:t>
      </w:r>
      <w:r w:rsidR="007232B2">
        <w:rPr>
          <w:rFonts w:ascii="Garamond" w:hAnsi="Garamond"/>
          <w:bCs/>
        </w:rPr>
        <w:t>артсчета</w:t>
      </w:r>
      <w:proofErr w:type="spellEnd"/>
      <w:r w:rsidR="007232B2">
        <w:rPr>
          <w:rFonts w:ascii="Garamond" w:hAnsi="Garamond"/>
          <w:bCs/>
        </w:rPr>
        <w:t>, на чеке</w:t>
      </w:r>
      <w:r w:rsidRPr="00B23FE2">
        <w:rPr>
          <w:rFonts w:ascii="Garamond" w:hAnsi="Garamond"/>
          <w:bCs/>
        </w:rPr>
        <w:t xml:space="preserve"> не указываются.</w:t>
      </w:r>
    </w:p>
    <w:p w:rsidR="00C039F5" w:rsidRDefault="00424AB7">
      <w:pPr>
        <w:tabs>
          <w:tab w:val="left" w:pos="0"/>
        </w:tabs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Не следует подписывать чек, если на нем не проставлена сумма, если неверно указаны сумма или другие реквизиты операции. </w:t>
      </w:r>
      <w:r w:rsidR="00250AC3">
        <w:rPr>
          <w:rFonts w:ascii="Garamond" w:hAnsi="Garamond"/>
          <w:bCs/>
        </w:rPr>
        <w:t>Рекомендуется сохранять все чеки в течение 6 месяцев, не выбрасывать чеки, на которых отображен полный номер карты.</w:t>
      </w:r>
    </w:p>
    <w:p w:rsidR="00C039F5" w:rsidRDefault="00424AB7">
      <w:pPr>
        <w:tabs>
          <w:tab w:val="left" w:pos="0"/>
        </w:tabs>
        <w:ind w:firstLine="357"/>
        <w:jc w:val="both"/>
        <w:rPr>
          <w:rFonts w:ascii="Garamond" w:hAnsi="Garamond"/>
          <w:bCs/>
          <w:color w:val="0D0D0D"/>
        </w:rPr>
      </w:pPr>
      <w:r w:rsidRPr="00B23FE2">
        <w:rPr>
          <w:rFonts w:ascii="Garamond" w:hAnsi="Garamond"/>
          <w:bCs/>
          <w:color w:val="0D0D0D"/>
        </w:rPr>
        <w:t xml:space="preserve">Если </w:t>
      </w:r>
      <w:r w:rsidR="00CC08CE" w:rsidRPr="00B23FE2">
        <w:rPr>
          <w:rFonts w:ascii="Garamond" w:hAnsi="Garamond"/>
          <w:bCs/>
          <w:color w:val="0D0D0D"/>
        </w:rPr>
        <w:t>сотрудник</w:t>
      </w:r>
      <w:r w:rsidRPr="00B23FE2">
        <w:rPr>
          <w:rFonts w:ascii="Garamond" w:hAnsi="Garamond"/>
          <w:bCs/>
          <w:color w:val="0D0D0D"/>
        </w:rPr>
        <w:t xml:space="preserve"> Банка/</w:t>
      </w:r>
      <w:r w:rsidR="00967654">
        <w:rPr>
          <w:rFonts w:ascii="Garamond" w:hAnsi="Garamond"/>
          <w:bCs/>
          <w:color w:val="0D0D0D"/>
        </w:rPr>
        <w:t>другом банке</w:t>
      </w:r>
      <w:r w:rsidRPr="00B23FE2">
        <w:rPr>
          <w:rFonts w:ascii="Garamond" w:hAnsi="Garamond"/>
          <w:bCs/>
          <w:color w:val="0D0D0D"/>
        </w:rPr>
        <w:t>/</w:t>
      </w:r>
      <w:r w:rsidR="007232B2">
        <w:rPr>
          <w:rFonts w:ascii="Garamond" w:hAnsi="Garamond"/>
          <w:bCs/>
          <w:color w:val="0D0D0D"/>
        </w:rPr>
        <w:t>т</w:t>
      </w:r>
      <w:r w:rsidR="00CC08CE" w:rsidRPr="00B23FE2">
        <w:rPr>
          <w:rFonts w:ascii="Garamond" w:hAnsi="Garamond"/>
          <w:bCs/>
          <w:color w:val="0D0D0D"/>
        </w:rPr>
        <w:t>оргово-сервисного предприятия не выдал чек</w:t>
      </w:r>
      <w:r w:rsidRPr="00B23FE2">
        <w:rPr>
          <w:rFonts w:ascii="Garamond" w:hAnsi="Garamond"/>
          <w:bCs/>
          <w:color w:val="0D0D0D"/>
        </w:rPr>
        <w:t>, не</w:t>
      </w:r>
      <w:r w:rsidR="00CC08CE" w:rsidRPr="00B23FE2">
        <w:rPr>
          <w:rFonts w:ascii="Garamond" w:hAnsi="Garamond"/>
          <w:bCs/>
          <w:color w:val="0D0D0D"/>
        </w:rPr>
        <w:t>обходимо потребовать его выдачи.</w:t>
      </w:r>
    </w:p>
    <w:p w:rsidR="007E71B7" w:rsidRDefault="007E71B7" w:rsidP="0038037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:rsidR="00C039F5" w:rsidRDefault="00424AB7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 w:right="57" w:firstLine="0"/>
        <w:jc w:val="center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 xml:space="preserve">ВЫДАЧА </w:t>
      </w:r>
      <w:r w:rsidR="00DB7737">
        <w:rPr>
          <w:rFonts w:ascii="Garamond" w:hAnsi="Garamond"/>
          <w:b/>
          <w:bCs/>
          <w:color w:val="000000"/>
        </w:rPr>
        <w:t xml:space="preserve">И АКТИВАЦИЯ </w:t>
      </w:r>
      <w:r w:rsidRPr="00B23FE2">
        <w:rPr>
          <w:rFonts w:ascii="Garamond" w:hAnsi="Garamond"/>
          <w:b/>
          <w:bCs/>
          <w:color w:val="000000"/>
        </w:rPr>
        <w:t>КАРТЫ</w:t>
      </w:r>
      <w:r w:rsidR="008D4860">
        <w:rPr>
          <w:rFonts w:ascii="Garamond" w:hAnsi="Garamond"/>
          <w:b/>
          <w:bCs/>
          <w:color w:val="000000"/>
        </w:rPr>
        <w:t>.</w:t>
      </w:r>
    </w:p>
    <w:p w:rsidR="00C039F5" w:rsidRDefault="005361E5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color w:val="000000"/>
        </w:rPr>
        <w:t xml:space="preserve">3.1. </w:t>
      </w:r>
      <w:r w:rsidR="00424AB7" w:rsidRPr="00B23FE2">
        <w:rPr>
          <w:rFonts w:ascii="Garamond" w:hAnsi="Garamond"/>
          <w:color w:val="000000"/>
        </w:rPr>
        <w:t>Карта выдается</w:t>
      </w:r>
      <w:r w:rsidR="00CC08CE" w:rsidRPr="00B23FE2">
        <w:rPr>
          <w:rFonts w:ascii="Garamond" w:hAnsi="Garamond"/>
          <w:color w:val="000000"/>
        </w:rPr>
        <w:t xml:space="preserve"> после присоединения Клиента к д</w:t>
      </w:r>
      <w:r w:rsidR="00424AB7" w:rsidRPr="00B23FE2">
        <w:rPr>
          <w:rFonts w:ascii="Garamond" w:hAnsi="Garamond"/>
          <w:color w:val="000000"/>
        </w:rPr>
        <w:t>оговору, и внесения в кассу Банка денежных средств</w:t>
      </w:r>
      <w:r w:rsidR="00E647E0" w:rsidRPr="00E647E0">
        <w:rPr>
          <w:rFonts w:ascii="Garamond" w:hAnsi="Garamond"/>
          <w:color w:val="000000"/>
        </w:rPr>
        <w:t xml:space="preserve"> </w:t>
      </w:r>
      <w:r w:rsidR="00424AB7" w:rsidRPr="00B23FE2">
        <w:rPr>
          <w:rFonts w:ascii="Garamond" w:hAnsi="Garamond"/>
          <w:color w:val="000000"/>
        </w:rPr>
        <w:t xml:space="preserve"> в раз</w:t>
      </w:r>
      <w:r w:rsidR="007232B2">
        <w:rPr>
          <w:rFonts w:ascii="Garamond" w:hAnsi="Garamond"/>
          <w:color w:val="000000"/>
        </w:rPr>
        <w:t xml:space="preserve">мере первоначального взноса на </w:t>
      </w:r>
      <w:proofErr w:type="spellStart"/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артсчет</w:t>
      </w:r>
      <w:proofErr w:type="spellEnd"/>
      <w:r w:rsidR="00424AB7" w:rsidRPr="00B23FE2">
        <w:rPr>
          <w:rFonts w:ascii="Garamond" w:hAnsi="Garamond"/>
          <w:color w:val="000000"/>
        </w:rPr>
        <w:t>, в соответствии с Тарифами</w:t>
      </w:r>
      <w:r w:rsidR="00CC08CE" w:rsidRPr="00B23FE2">
        <w:rPr>
          <w:rFonts w:ascii="Garamond" w:hAnsi="Garamond"/>
          <w:color w:val="000000"/>
        </w:rPr>
        <w:t xml:space="preserve"> Банка</w:t>
      </w:r>
      <w:r w:rsidR="00424AB7" w:rsidRPr="00B23FE2">
        <w:rPr>
          <w:rFonts w:ascii="Garamond" w:hAnsi="Garamond"/>
          <w:color w:val="000000"/>
        </w:rPr>
        <w:t>, при наличии соответствующего условия в Тарифах. Карта выдается Клиенту при его непосредственном обращении в Банк</w:t>
      </w:r>
      <w:r w:rsidR="00A63691">
        <w:rPr>
          <w:rFonts w:ascii="Garamond" w:hAnsi="Garamond"/>
          <w:color w:val="000000"/>
        </w:rPr>
        <w:t>,</w:t>
      </w:r>
      <w:r w:rsidR="00424AB7" w:rsidRPr="00B23FE2">
        <w:rPr>
          <w:rFonts w:ascii="Garamond" w:hAnsi="Garamond"/>
          <w:color w:val="000000"/>
        </w:rPr>
        <w:t xml:space="preserve"> либо  Представителю клиента, действующему по доверенности при предъявлении доверенности и </w:t>
      </w:r>
      <w:r w:rsidR="00CC08CE" w:rsidRPr="00B23FE2">
        <w:rPr>
          <w:rFonts w:ascii="Garamond" w:hAnsi="Garamond"/>
          <w:color w:val="000000"/>
        </w:rPr>
        <w:t>д</w:t>
      </w:r>
      <w:r w:rsidR="00424AB7" w:rsidRPr="00B23FE2">
        <w:rPr>
          <w:rFonts w:ascii="Garamond" w:hAnsi="Garamond"/>
          <w:color w:val="000000"/>
        </w:rPr>
        <w:t xml:space="preserve">окумента, удостоверяющего личность. 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Cs/>
        </w:rPr>
      </w:pPr>
      <w:r w:rsidRPr="007D681C">
        <w:rPr>
          <w:rFonts w:ascii="Garamond" w:hAnsi="Garamond"/>
          <w:color w:val="000000"/>
        </w:rPr>
        <w:lastRenderedPageBreak/>
        <w:t xml:space="preserve">3.2. </w:t>
      </w:r>
      <w:r w:rsidR="00424AB7" w:rsidRPr="00B23FE2">
        <w:rPr>
          <w:rFonts w:ascii="Garamond" w:hAnsi="Garamond"/>
          <w:color w:val="000000"/>
        </w:rPr>
        <w:t xml:space="preserve">При получении </w:t>
      </w:r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арты</w:t>
      </w:r>
      <w:r w:rsidR="00471C76" w:rsidRPr="00B23FE2">
        <w:rPr>
          <w:rFonts w:ascii="Garamond" w:hAnsi="Garamond"/>
          <w:color w:val="000000"/>
        </w:rPr>
        <w:t xml:space="preserve"> </w:t>
      </w:r>
      <w:r w:rsidR="00424AB7" w:rsidRPr="00B23FE2">
        <w:rPr>
          <w:rFonts w:ascii="Garamond" w:hAnsi="Garamond"/>
          <w:color w:val="000000"/>
        </w:rPr>
        <w:t xml:space="preserve">Клиент обязан </w:t>
      </w:r>
      <w:r w:rsidR="00471C76" w:rsidRPr="00B23FE2">
        <w:rPr>
          <w:rFonts w:ascii="Garamond" w:hAnsi="Garamond"/>
          <w:color w:val="000000"/>
        </w:rPr>
        <w:t xml:space="preserve">расписаться в </w:t>
      </w:r>
      <w:r w:rsidR="008134A3" w:rsidRPr="00B23FE2">
        <w:rPr>
          <w:rFonts w:ascii="Garamond" w:hAnsi="Garamond"/>
          <w:color w:val="000000"/>
        </w:rPr>
        <w:t>ее</w:t>
      </w:r>
      <w:r w:rsidR="00471C76" w:rsidRPr="00B23FE2">
        <w:rPr>
          <w:rFonts w:ascii="Garamond" w:hAnsi="Garamond"/>
          <w:color w:val="000000"/>
        </w:rPr>
        <w:t xml:space="preserve"> получении, а также поставить свою подпись</w:t>
      </w:r>
      <w:r w:rsidR="00424AB7" w:rsidRPr="00B23FE2">
        <w:rPr>
          <w:rFonts w:ascii="Garamond" w:hAnsi="Garamond"/>
          <w:color w:val="000000"/>
        </w:rPr>
        <w:t xml:space="preserve"> </w:t>
      </w:r>
      <w:r w:rsidR="00CC08CE" w:rsidRPr="00B23FE2">
        <w:rPr>
          <w:rFonts w:ascii="Garamond" w:hAnsi="Garamond"/>
          <w:color w:val="000000"/>
        </w:rPr>
        <w:t xml:space="preserve">шариковой ручкой </w:t>
      </w:r>
      <w:r w:rsidR="007232B2">
        <w:rPr>
          <w:rFonts w:ascii="Garamond" w:hAnsi="Garamond"/>
          <w:color w:val="000000"/>
        </w:rPr>
        <w:t>в специально отведенном на к</w:t>
      </w:r>
      <w:r w:rsidR="00424AB7" w:rsidRPr="00B23FE2">
        <w:rPr>
          <w:rFonts w:ascii="Garamond" w:hAnsi="Garamond"/>
          <w:color w:val="000000"/>
        </w:rPr>
        <w:t>арте месте.</w:t>
      </w:r>
      <w:r w:rsidR="00424AB7" w:rsidRPr="00B23FE2">
        <w:rPr>
          <w:rFonts w:ascii="Garamond" w:hAnsi="Garamond"/>
          <w:bCs/>
        </w:rPr>
        <w:t xml:space="preserve"> </w:t>
      </w:r>
      <w:r w:rsidR="00471C76" w:rsidRPr="00B23FE2">
        <w:rPr>
          <w:rFonts w:ascii="Garamond" w:hAnsi="Garamond"/>
          <w:bCs/>
        </w:rPr>
        <w:t>Образец подписи служит для идентификации Клиента при соверш</w:t>
      </w:r>
      <w:r w:rsidR="00CC08CE" w:rsidRPr="00B23FE2">
        <w:rPr>
          <w:rFonts w:ascii="Garamond" w:hAnsi="Garamond"/>
          <w:bCs/>
        </w:rPr>
        <w:t>ении операций с использованием к</w:t>
      </w:r>
      <w:r w:rsidR="00471C76" w:rsidRPr="00B23FE2">
        <w:rPr>
          <w:rFonts w:ascii="Garamond" w:hAnsi="Garamond"/>
          <w:bCs/>
        </w:rPr>
        <w:t>арты.</w:t>
      </w:r>
    </w:p>
    <w:p w:rsidR="00C039F5" w:rsidRDefault="00424AB7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Представитель клиента, действующий по доверенности, не имеет права ставить свою подпись на </w:t>
      </w:r>
      <w:r w:rsidR="007232B2">
        <w:rPr>
          <w:rFonts w:ascii="Garamond" w:hAnsi="Garamond"/>
          <w:bCs/>
        </w:rPr>
        <w:t>к</w:t>
      </w:r>
      <w:r w:rsidR="00ED02AC" w:rsidRPr="00B23FE2">
        <w:rPr>
          <w:rFonts w:ascii="Garamond" w:hAnsi="Garamond"/>
          <w:bCs/>
        </w:rPr>
        <w:t>арте.</w:t>
      </w:r>
    </w:p>
    <w:p w:rsidR="00C039F5" w:rsidRDefault="004911EF">
      <w:pPr>
        <w:pStyle w:val="afb"/>
        <w:numPr>
          <w:ilvl w:val="1"/>
          <w:numId w:val="36"/>
        </w:numPr>
        <w:tabs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EA0E25">
        <w:rPr>
          <w:rFonts w:ascii="Garamond" w:hAnsi="Garamond"/>
          <w:color w:val="000000"/>
        </w:rPr>
        <w:t xml:space="preserve"> </w:t>
      </w:r>
      <w:r w:rsidR="007D681C" w:rsidRPr="007D681C">
        <w:rPr>
          <w:rFonts w:ascii="Garamond" w:hAnsi="Garamond"/>
          <w:color w:val="000000"/>
        </w:rPr>
        <w:t xml:space="preserve">Отсутствие и/или несоответствие подписи на карте, подписи, проставляемой </w:t>
      </w:r>
      <w:r w:rsidR="007D681C" w:rsidRPr="007D681C">
        <w:rPr>
          <w:rFonts w:ascii="Garamond" w:hAnsi="Garamond"/>
          <w:bCs/>
        </w:rPr>
        <w:t>Клиентом</w:t>
      </w:r>
      <w:r w:rsidR="007D681C" w:rsidRPr="007D681C">
        <w:rPr>
          <w:rFonts w:ascii="Garamond" w:hAnsi="Garamond"/>
          <w:color w:val="000000"/>
        </w:rPr>
        <w:t xml:space="preserve"> на документе по операциям с использованием карты, является основанием к отказу в обслуживании </w:t>
      </w:r>
      <w:r w:rsidR="007D681C" w:rsidRPr="007D681C">
        <w:rPr>
          <w:rFonts w:ascii="Garamond" w:hAnsi="Garamond"/>
          <w:bCs/>
        </w:rPr>
        <w:t xml:space="preserve">Клиента </w:t>
      </w:r>
      <w:r w:rsidR="007D681C" w:rsidRPr="007D681C">
        <w:rPr>
          <w:rFonts w:ascii="Garamond" w:hAnsi="Garamond"/>
          <w:color w:val="000000"/>
        </w:rPr>
        <w:t>по карте без каких-либо компенсационных выплат со стороны ПС и Банка.</w:t>
      </w:r>
    </w:p>
    <w:p w:rsidR="00C039F5" w:rsidRDefault="004911EF">
      <w:pPr>
        <w:pStyle w:val="afb"/>
        <w:numPr>
          <w:ilvl w:val="1"/>
          <w:numId w:val="36"/>
        </w:numPr>
        <w:tabs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EA0E25">
        <w:rPr>
          <w:rFonts w:ascii="Garamond" w:hAnsi="Garamond"/>
          <w:color w:val="000000"/>
        </w:rPr>
        <w:t xml:space="preserve"> </w:t>
      </w:r>
      <w:r w:rsidR="007D681C" w:rsidRPr="007D681C">
        <w:rPr>
          <w:rFonts w:ascii="Garamond" w:hAnsi="Garamond"/>
          <w:color w:val="000000"/>
        </w:rPr>
        <w:t xml:space="preserve">При получении карты </w:t>
      </w:r>
      <w:r w:rsidR="007D681C" w:rsidRPr="007D681C">
        <w:rPr>
          <w:rFonts w:ascii="Garamond" w:hAnsi="Garamond"/>
          <w:bCs/>
        </w:rPr>
        <w:t>Клиент</w:t>
      </w:r>
      <w:r w:rsidR="007D681C" w:rsidRPr="007D681C">
        <w:rPr>
          <w:rFonts w:ascii="Garamond" w:hAnsi="Garamond"/>
          <w:color w:val="000000"/>
        </w:rPr>
        <w:t xml:space="preserve"> получает запечатанный конверт (</w:t>
      </w:r>
      <w:proofErr w:type="spellStart"/>
      <w:r w:rsidR="007D681C" w:rsidRPr="007D681C">
        <w:rPr>
          <w:rFonts w:ascii="Garamond" w:hAnsi="Garamond"/>
          <w:color w:val="000000"/>
        </w:rPr>
        <w:t>ПИН-конверт</w:t>
      </w:r>
      <w:proofErr w:type="spellEnd"/>
      <w:r w:rsidR="007D681C" w:rsidRPr="007D681C">
        <w:rPr>
          <w:rFonts w:ascii="Garamond" w:hAnsi="Garamond"/>
          <w:color w:val="000000"/>
        </w:rPr>
        <w:t>) с персональным идентификационным номером (</w:t>
      </w:r>
      <w:proofErr w:type="spellStart"/>
      <w:r w:rsidR="007D681C" w:rsidRPr="007D681C">
        <w:rPr>
          <w:rFonts w:ascii="Garamond" w:hAnsi="Garamond"/>
          <w:color w:val="000000"/>
        </w:rPr>
        <w:t>ПИН-кодом</w:t>
      </w:r>
      <w:proofErr w:type="spellEnd"/>
      <w:r w:rsidR="007D681C" w:rsidRPr="007D681C">
        <w:rPr>
          <w:rFonts w:ascii="Garamond" w:hAnsi="Garamond"/>
          <w:color w:val="000000"/>
        </w:rPr>
        <w:t>).</w:t>
      </w:r>
    </w:p>
    <w:p w:rsidR="00C039F5" w:rsidRDefault="001F55B6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При получении Карты, </w:t>
      </w:r>
      <w:r w:rsidRPr="00B23FE2">
        <w:rPr>
          <w:rFonts w:ascii="Garamond" w:hAnsi="Garamond"/>
          <w:b/>
          <w:bCs/>
        </w:rPr>
        <w:t>Клиенту</w:t>
      </w:r>
      <w:r w:rsidRPr="00B23FE2">
        <w:rPr>
          <w:rFonts w:ascii="Garamond" w:hAnsi="Garamond"/>
          <w:b/>
          <w:color w:val="000000"/>
        </w:rPr>
        <w:t xml:space="preserve"> необходимо убедиться в целостности </w:t>
      </w:r>
      <w:proofErr w:type="spellStart"/>
      <w:r w:rsidRPr="00B23FE2">
        <w:rPr>
          <w:rFonts w:ascii="Garamond" w:hAnsi="Garamond"/>
          <w:b/>
          <w:color w:val="000000"/>
        </w:rPr>
        <w:t>ПИН-конверта</w:t>
      </w:r>
      <w:proofErr w:type="spellEnd"/>
      <w:r w:rsidRPr="00B23FE2">
        <w:rPr>
          <w:rFonts w:ascii="Garamond" w:hAnsi="Garamond"/>
          <w:b/>
          <w:color w:val="000000"/>
        </w:rPr>
        <w:t xml:space="preserve">, вскрыть его, убедившись, что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недоступен для посторонних </w:t>
      </w:r>
      <w:r w:rsidR="007232B2">
        <w:rPr>
          <w:rFonts w:ascii="Garamond" w:hAnsi="Garamond"/>
          <w:b/>
          <w:color w:val="000000"/>
        </w:rPr>
        <w:t xml:space="preserve">лиц. Не записывайте </w:t>
      </w:r>
      <w:proofErr w:type="spellStart"/>
      <w:r w:rsidR="007232B2">
        <w:rPr>
          <w:rFonts w:ascii="Garamond" w:hAnsi="Garamond"/>
          <w:b/>
          <w:color w:val="000000"/>
        </w:rPr>
        <w:t>ПИН-код</w:t>
      </w:r>
      <w:proofErr w:type="spellEnd"/>
      <w:r w:rsidR="007232B2">
        <w:rPr>
          <w:rFonts w:ascii="Garamond" w:hAnsi="Garamond"/>
          <w:b/>
          <w:color w:val="000000"/>
        </w:rPr>
        <w:t xml:space="preserve"> на к</w:t>
      </w:r>
      <w:r w:rsidRPr="00B23FE2">
        <w:rPr>
          <w:rFonts w:ascii="Garamond" w:hAnsi="Garamond"/>
          <w:b/>
          <w:color w:val="000000"/>
        </w:rPr>
        <w:t xml:space="preserve">арте. Клиент обязан хранить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в секрете. Запрещается хранить </w:t>
      </w:r>
      <w:proofErr w:type="spellStart"/>
      <w:r w:rsidRPr="00B23FE2">
        <w:rPr>
          <w:rFonts w:ascii="Garamond" w:hAnsi="Garamond"/>
          <w:b/>
          <w:color w:val="000000"/>
        </w:rPr>
        <w:t>ПИН</w:t>
      </w:r>
      <w:r w:rsidR="00D357C6">
        <w:rPr>
          <w:rFonts w:ascii="Garamond" w:hAnsi="Garamond"/>
          <w:b/>
          <w:color w:val="000000"/>
        </w:rPr>
        <w:t>-конверт</w:t>
      </w:r>
      <w:proofErr w:type="spellEnd"/>
      <w:r w:rsidR="00D357C6">
        <w:rPr>
          <w:rFonts w:ascii="Garamond" w:hAnsi="Garamond"/>
          <w:b/>
          <w:color w:val="000000"/>
        </w:rPr>
        <w:t xml:space="preserve">, </w:t>
      </w:r>
      <w:proofErr w:type="spellStart"/>
      <w:r w:rsidR="00D357C6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вместе с картой</w:t>
      </w:r>
      <w:r w:rsidR="00ED02AC" w:rsidRPr="00B23FE2">
        <w:rPr>
          <w:rFonts w:ascii="Garamond" w:hAnsi="Garamond"/>
          <w:b/>
          <w:color w:val="000000"/>
        </w:rPr>
        <w:t>.</w:t>
      </w:r>
    </w:p>
    <w:p w:rsidR="00C039F5" w:rsidRDefault="00813BEB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/>
          <w:color w:val="000000"/>
        </w:rPr>
      </w:pPr>
      <w:r w:rsidRPr="004911EF">
        <w:rPr>
          <w:rFonts w:ascii="Garamond" w:hAnsi="Garamond"/>
          <w:b/>
          <w:color w:val="000000"/>
        </w:rPr>
        <w:t>Все операции по карте с испо</w:t>
      </w:r>
      <w:r w:rsidR="00ED02AC" w:rsidRPr="004911EF">
        <w:rPr>
          <w:rFonts w:ascii="Garamond" w:hAnsi="Garamond"/>
          <w:b/>
          <w:color w:val="000000"/>
        </w:rPr>
        <w:t xml:space="preserve">льзованием </w:t>
      </w:r>
      <w:proofErr w:type="spellStart"/>
      <w:r w:rsidR="00ED02AC" w:rsidRPr="004911EF">
        <w:rPr>
          <w:rFonts w:ascii="Garamond" w:hAnsi="Garamond"/>
          <w:b/>
          <w:color w:val="000000"/>
        </w:rPr>
        <w:t>ПИН-кода</w:t>
      </w:r>
      <w:proofErr w:type="spellEnd"/>
      <w:r w:rsidR="00ED02AC" w:rsidRPr="004911EF">
        <w:rPr>
          <w:rFonts w:ascii="Garamond" w:hAnsi="Garamond"/>
          <w:b/>
          <w:color w:val="000000"/>
        </w:rPr>
        <w:t xml:space="preserve"> считаются со</w:t>
      </w:r>
      <w:r w:rsidRPr="004911EF">
        <w:rPr>
          <w:rFonts w:ascii="Garamond" w:hAnsi="Garamond"/>
          <w:b/>
          <w:color w:val="000000"/>
        </w:rPr>
        <w:t>вершенными лично Клиентом и оспариванию не подлежат.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При совершении любых операций, ни при каких обстоятельствах не передавайте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  другим лицам. Ни работник Банка, ни сотрудник любой другой организации не имеют права требовать сообщить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, в том числе при оплате товаров/услуг через Интернет. Никогда не вводить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 в сети Интернет.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Принимайте необходимые меры, для того чтобы третьи лица не видели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>, набираемый Вами в устройствах самообслуживания.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При подозрении, что данные с карты или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 могли быть доступны другим лицам или скопированы, следует немедленно заблокировать карту. 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Забытый (утерянный)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 не восстанавливается. 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Если  </w:t>
      </w:r>
      <w:proofErr w:type="spellStart"/>
      <w:r w:rsidRPr="007D681C">
        <w:rPr>
          <w:rFonts w:ascii="Garamond" w:hAnsi="Garamond"/>
          <w:color w:val="000000"/>
        </w:rPr>
        <w:t>ПИН-код</w:t>
      </w:r>
      <w:proofErr w:type="spellEnd"/>
      <w:r w:rsidRPr="007D681C">
        <w:rPr>
          <w:rFonts w:ascii="Garamond" w:hAnsi="Garamond"/>
          <w:color w:val="000000"/>
        </w:rPr>
        <w:t xml:space="preserve"> забыт, следует обратиться в Банк для выпуска новой карты с новым </w:t>
      </w:r>
      <w:proofErr w:type="spellStart"/>
      <w:r w:rsidRPr="007D681C">
        <w:rPr>
          <w:rFonts w:ascii="Garamond" w:hAnsi="Garamond"/>
          <w:color w:val="000000"/>
        </w:rPr>
        <w:t>ПИН-кодом</w:t>
      </w:r>
      <w:proofErr w:type="spellEnd"/>
      <w:r w:rsidRPr="007D681C">
        <w:rPr>
          <w:rFonts w:ascii="Garamond" w:hAnsi="Garamond"/>
          <w:color w:val="000000"/>
        </w:rPr>
        <w:t>.</w:t>
      </w:r>
    </w:p>
    <w:p w:rsidR="00C039F5" w:rsidRDefault="007D681C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7D681C">
        <w:rPr>
          <w:rFonts w:ascii="Garamond" w:hAnsi="Garamond"/>
          <w:color w:val="000000"/>
        </w:rPr>
        <w:t xml:space="preserve">Для получения наличных денежных средств по карте при утере </w:t>
      </w:r>
      <w:proofErr w:type="spellStart"/>
      <w:r w:rsidRPr="007D681C">
        <w:rPr>
          <w:rFonts w:ascii="Garamond" w:hAnsi="Garamond"/>
          <w:color w:val="000000"/>
        </w:rPr>
        <w:t>ПИН-кода</w:t>
      </w:r>
      <w:proofErr w:type="spellEnd"/>
      <w:r w:rsidRPr="007D681C">
        <w:rPr>
          <w:rFonts w:ascii="Garamond" w:hAnsi="Garamond"/>
          <w:color w:val="000000"/>
        </w:rPr>
        <w:t xml:space="preserve">, необходимо обратиться в Банк. </w:t>
      </w:r>
    </w:p>
    <w:p w:rsidR="00C039F5" w:rsidRDefault="00C83380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3.</w:t>
      </w:r>
      <w:r w:rsidR="007D681C" w:rsidRPr="007D681C">
        <w:rPr>
          <w:rFonts w:ascii="Garamond" w:hAnsi="Garamond"/>
          <w:color w:val="000000"/>
        </w:rPr>
        <w:t>5.</w:t>
      </w:r>
      <w:r w:rsidR="00C13D14">
        <w:rPr>
          <w:rFonts w:ascii="Garamond" w:hAnsi="Garamond"/>
          <w:color w:val="000000"/>
        </w:rPr>
        <w:t xml:space="preserve"> </w:t>
      </w:r>
      <w:r w:rsidR="007D681C" w:rsidRPr="007D681C">
        <w:rPr>
          <w:rFonts w:ascii="Garamond" w:hAnsi="Garamond"/>
          <w:b/>
          <w:color w:val="000000"/>
        </w:rPr>
        <w:t xml:space="preserve">После получения карты необходимо совершить первую операцию с набором </w:t>
      </w:r>
      <w:proofErr w:type="spellStart"/>
      <w:r w:rsidR="007D681C" w:rsidRPr="007D681C">
        <w:rPr>
          <w:rFonts w:ascii="Garamond" w:hAnsi="Garamond"/>
          <w:b/>
          <w:color w:val="000000"/>
        </w:rPr>
        <w:t>ПИН-кода</w:t>
      </w:r>
      <w:proofErr w:type="spellEnd"/>
      <w:r w:rsidR="00037F4B">
        <w:rPr>
          <w:rFonts w:ascii="Garamond" w:hAnsi="Garamond"/>
          <w:color w:val="000000"/>
        </w:rPr>
        <w:t xml:space="preserve">, например, «запрос остатка» либо «получение наличных». </w:t>
      </w:r>
      <w:r w:rsidR="007D681C" w:rsidRPr="007D681C">
        <w:rPr>
          <w:rFonts w:ascii="Garamond" w:hAnsi="Garamond"/>
          <w:b/>
          <w:color w:val="000000"/>
        </w:rPr>
        <w:t xml:space="preserve">После совершения первой операции с набором </w:t>
      </w:r>
      <w:proofErr w:type="spellStart"/>
      <w:r w:rsidR="007D681C" w:rsidRPr="007D681C">
        <w:rPr>
          <w:rFonts w:ascii="Garamond" w:hAnsi="Garamond"/>
          <w:b/>
          <w:color w:val="000000"/>
        </w:rPr>
        <w:t>ПИН-кода</w:t>
      </w:r>
      <w:proofErr w:type="spellEnd"/>
      <w:r w:rsidR="007D681C" w:rsidRPr="007D681C">
        <w:rPr>
          <w:rFonts w:ascii="Garamond" w:hAnsi="Garamond"/>
          <w:b/>
          <w:color w:val="000000"/>
        </w:rPr>
        <w:t xml:space="preserve"> карта активируется.</w:t>
      </w:r>
    </w:p>
    <w:p w:rsidR="00C039F5" w:rsidRDefault="00C84D5F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4911EF">
        <w:rPr>
          <w:rFonts w:ascii="Garamond" w:hAnsi="Garamond"/>
          <w:color w:val="000000"/>
        </w:rPr>
        <w:t xml:space="preserve">По карте, не активированной указанным способом, невозможно провести операции без ввода </w:t>
      </w:r>
      <w:proofErr w:type="spellStart"/>
      <w:r w:rsidRPr="004911EF">
        <w:rPr>
          <w:rFonts w:ascii="Garamond" w:hAnsi="Garamond"/>
          <w:color w:val="000000"/>
        </w:rPr>
        <w:t>ПИН-кода</w:t>
      </w:r>
      <w:proofErr w:type="spellEnd"/>
      <w:r w:rsidRPr="004911EF">
        <w:rPr>
          <w:rFonts w:ascii="Garamond" w:hAnsi="Garamond"/>
          <w:color w:val="000000"/>
        </w:rPr>
        <w:t xml:space="preserve"> (например, оплатить товары и услуги в торгово-сервисных предприятиях или в сети Интернет</w:t>
      </w:r>
      <w:r w:rsidR="007D681C" w:rsidRPr="007D681C">
        <w:rPr>
          <w:rFonts w:ascii="Garamond" w:hAnsi="Garamond"/>
          <w:color w:val="000000"/>
        </w:rPr>
        <w:t>).</w:t>
      </w:r>
    </w:p>
    <w:p w:rsidR="00C039F5" w:rsidRDefault="00CE46C6">
      <w:pPr>
        <w:tabs>
          <w:tab w:val="left" w:pos="540"/>
        </w:tabs>
        <w:autoSpaceDE w:val="0"/>
        <w:autoSpaceDN w:val="0"/>
        <w:adjustRightInd w:val="0"/>
        <w:ind w:firstLine="357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>3</w:t>
      </w:r>
      <w:r w:rsidR="007232B2">
        <w:rPr>
          <w:rFonts w:ascii="Garamond" w:hAnsi="Garamond"/>
          <w:color w:val="000000"/>
        </w:rPr>
        <w:t>.</w:t>
      </w:r>
      <w:r w:rsidR="007D681C" w:rsidRPr="007D681C">
        <w:rPr>
          <w:rFonts w:ascii="Garamond" w:hAnsi="Garamond"/>
          <w:color w:val="000000"/>
        </w:rPr>
        <w:t>6</w:t>
      </w:r>
      <w:r w:rsidR="007232B2">
        <w:rPr>
          <w:rFonts w:ascii="Garamond" w:hAnsi="Garamond"/>
          <w:color w:val="000000"/>
        </w:rPr>
        <w:t>. На оборотной стороне к</w:t>
      </w:r>
      <w:r w:rsidR="00424AB7" w:rsidRPr="00B23FE2">
        <w:rPr>
          <w:rFonts w:ascii="Garamond" w:hAnsi="Garamond"/>
          <w:color w:val="000000"/>
        </w:rPr>
        <w:t>арты указан</w:t>
      </w:r>
      <w:r w:rsidR="00471C76" w:rsidRPr="00B23FE2">
        <w:rPr>
          <w:rFonts w:ascii="Garamond" w:hAnsi="Garamond"/>
          <w:color w:val="000000"/>
        </w:rPr>
        <w:t xml:space="preserve"> номер</w:t>
      </w:r>
      <w:r w:rsidR="00424AB7" w:rsidRPr="00B23FE2">
        <w:rPr>
          <w:rFonts w:ascii="Garamond" w:hAnsi="Garamond"/>
          <w:color w:val="000000"/>
        </w:rPr>
        <w:t xml:space="preserve"> телефон</w:t>
      </w:r>
      <w:r w:rsidR="00471C76" w:rsidRPr="00B23FE2">
        <w:rPr>
          <w:rFonts w:ascii="Garamond" w:hAnsi="Garamond"/>
          <w:color w:val="000000"/>
        </w:rPr>
        <w:t>а</w:t>
      </w:r>
      <w:r w:rsidR="00424AB7" w:rsidRPr="00B23FE2">
        <w:rPr>
          <w:rFonts w:ascii="Garamond" w:hAnsi="Garamond"/>
          <w:color w:val="000000"/>
        </w:rPr>
        <w:t xml:space="preserve"> Банка</w:t>
      </w:r>
      <w:r w:rsidR="00105380">
        <w:rPr>
          <w:rFonts w:ascii="Garamond" w:hAnsi="Garamond"/>
          <w:color w:val="000000"/>
        </w:rPr>
        <w:t xml:space="preserve"> и </w:t>
      </w:r>
      <w:r w:rsidR="00105380">
        <w:rPr>
          <w:rFonts w:ascii="Garamond" w:hAnsi="Garamond"/>
        </w:rPr>
        <w:t>телефон</w:t>
      </w:r>
      <w:r w:rsidR="00105380" w:rsidRPr="00AD459D">
        <w:rPr>
          <w:rFonts w:ascii="Garamond" w:hAnsi="Garamond"/>
        </w:rPr>
        <w:t xml:space="preserve"> горячей линии</w:t>
      </w:r>
      <w:r w:rsidR="00105380">
        <w:rPr>
          <w:rFonts w:ascii="Garamond" w:hAnsi="Garamond"/>
        </w:rPr>
        <w:t xml:space="preserve"> </w:t>
      </w:r>
      <w:proofErr w:type="spellStart"/>
      <w:r w:rsidR="00105380">
        <w:rPr>
          <w:rFonts w:ascii="Garamond" w:hAnsi="Garamond"/>
        </w:rPr>
        <w:t>Контакт</w:t>
      </w:r>
      <w:r w:rsidR="00105380" w:rsidRPr="00AD459D">
        <w:rPr>
          <w:rFonts w:ascii="Garamond" w:hAnsi="Garamond"/>
        </w:rPr>
        <w:t>-Центр</w:t>
      </w:r>
      <w:r w:rsidR="00105380">
        <w:rPr>
          <w:rFonts w:ascii="Garamond" w:hAnsi="Garamond"/>
        </w:rPr>
        <w:t>а</w:t>
      </w:r>
      <w:proofErr w:type="spellEnd"/>
      <w:r w:rsidR="00424AB7" w:rsidRPr="00B23FE2">
        <w:rPr>
          <w:rFonts w:ascii="Garamond" w:hAnsi="Garamond"/>
          <w:color w:val="000000"/>
        </w:rPr>
        <w:t>. Всегда имейте при себе кон</w:t>
      </w:r>
      <w:r w:rsidR="007232B2">
        <w:rPr>
          <w:rFonts w:ascii="Garamond" w:hAnsi="Garamond"/>
          <w:color w:val="000000"/>
        </w:rPr>
        <w:t>тактные телефоны Банка</w:t>
      </w:r>
      <w:r w:rsidR="00105380">
        <w:rPr>
          <w:rFonts w:ascii="Garamond" w:hAnsi="Garamond"/>
          <w:color w:val="000000"/>
        </w:rPr>
        <w:t xml:space="preserve">, </w:t>
      </w:r>
      <w:r w:rsidR="00105380">
        <w:rPr>
          <w:rFonts w:ascii="Garamond" w:hAnsi="Garamond"/>
        </w:rPr>
        <w:t>телефон</w:t>
      </w:r>
      <w:r w:rsidR="00105380" w:rsidRPr="00AD459D">
        <w:rPr>
          <w:rFonts w:ascii="Garamond" w:hAnsi="Garamond"/>
        </w:rPr>
        <w:t xml:space="preserve"> горячей линии</w:t>
      </w:r>
      <w:r w:rsidR="00105380">
        <w:rPr>
          <w:rFonts w:ascii="Garamond" w:hAnsi="Garamond"/>
        </w:rPr>
        <w:t xml:space="preserve"> </w:t>
      </w:r>
      <w:proofErr w:type="spellStart"/>
      <w:r w:rsidR="00105380">
        <w:rPr>
          <w:rFonts w:ascii="Garamond" w:hAnsi="Garamond"/>
        </w:rPr>
        <w:t>Контакт</w:t>
      </w:r>
      <w:r w:rsidR="00105380" w:rsidRPr="00AD459D">
        <w:rPr>
          <w:rFonts w:ascii="Garamond" w:hAnsi="Garamond"/>
        </w:rPr>
        <w:t>-Центр</w:t>
      </w:r>
      <w:r w:rsidR="00105380">
        <w:rPr>
          <w:rFonts w:ascii="Garamond" w:hAnsi="Garamond"/>
        </w:rPr>
        <w:t>а</w:t>
      </w:r>
      <w:proofErr w:type="spellEnd"/>
      <w:r w:rsidR="00105380" w:rsidRPr="00AD459D">
        <w:rPr>
          <w:rFonts w:ascii="Garamond" w:hAnsi="Garamond"/>
        </w:rPr>
        <w:t xml:space="preserve"> </w:t>
      </w:r>
      <w:r w:rsidR="00105380">
        <w:rPr>
          <w:rFonts w:ascii="Garamond" w:hAnsi="Garamond"/>
        </w:rPr>
        <w:t xml:space="preserve">и </w:t>
      </w:r>
      <w:r w:rsidR="007232B2">
        <w:rPr>
          <w:rFonts w:ascii="Garamond" w:hAnsi="Garamond"/>
          <w:color w:val="000000"/>
        </w:rPr>
        <w:t>номер к</w:t>
      </w:r>
      <w:r w:rsidR="00424AB7" w:rsidRPr="00B23FE2">
        <w:rPr>
          <w:rFonts w:ascii="Garamond" w:hAnsi="Garamond"/>
          <w:color w:val="000000"/>
        </w:rPr>
        <w:t>арты</w:t>
      </w:r>
      <w:r w:rsidR="00A63691">
        <w:rPr>
          <w:rFonts w:ascii="Garamond" w:hAnsi="Garamond"/>
          <w:color w:val="000000"/>
        </w:rPr>
        <w:t xml:space="preserve"> на других носителях информации,</w:t>
      </w:r>
      <w:r w:rsidR="00424AB7" w:rsidRPr="00B23FE2">
        <w:rPr>
          <w:rFonts w:ascii="Garamond" w:hAnsi="Garamond"/>
          <w:color w:val="000000"/>
        </w:rPr>
        <w:t xml:space="preserve"> но не рядом с записью о </w:t>
      </w:r>
      <w:proofErr w:type="spellStart"/>
      <w:r w:rsidR="00424AB7" w:rsidRPr="00B23FE2">
        <w:rPr>
          <w:rFonts w:ascii="Garamond" w:hAnsi="Garamond"/>
          <w:color w:val="000000"/>
        </w:rPr>
        <w:t>ПИН-коде</w:t>
      </w:r>
      <w:proofErr w:type="spellEnd"/>
      <w:r w:rsidR="00424AB7" w:rsidRPr="00B23FE2">
        <w:rPr>
          <w:rFonts w:ascii="Garamond" w:hAnsi="Garamond"/>
          <w:color w:val="000000"/>
        </w:rPr>
        <w:t xml:space="preserve">. В целях информационного взаимодействия с Банком необходимо использовать только реквизиты средств связи, которые указаны на </w:t>
      </w:r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арте или в документах, полученных непосредственно в Банке.</w:t>
      </w:r>
    </w:p>
    <w:p w:rsidR="00380371" w:rsidRPr="00B23FE2" w:rsidRDefault="00380371" w:rsidP="00423A0E">
      <w:pPr>
        <w:tabs>
          <w:tab w:val="left" w:pos="540"/>
        </w:tabs>
        <w:autoSpaceDE w:val="0"/>
        <w:autoSpaceDN w:val="0"/>
        <w:adjustRightInd w:val="0"/>
        <w:ind w:right="-5" w:firstLine="540"/>
        <w:jc w:val="center"/>
        <w:rPr>
          <w:rFonts w:ascii="Garamond" w:hAnsi="Garamond"/>
          <w:color w:val="000000"/>
        </w:rPr>
      </w:pPr>
    </w:p>
    <w:p w:rsidR="00C039F5" w:rsidRDefault="00424AB7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right="57" w:hanging="357"/>
        <w:jc w:val="center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>СРОК ДЕЙСТВИЯ КАРТЫ</w:t>
      </w:r>
      <w:r w:rsidR="001E142E">
        <w:rPr>
          <w:rFonts w:ascii="Garamond" w:hAnsi="Garamond"/>
          <w:b/>
          <w:bCs/>
          <w:color w:val="000000"/>
        </w:rPr>
        <w:t>. ПЕРЕВЫПУСК КАРТЫ.</w:t>
      </w:r>
    </w:p>
    <w:p w:rsidR="00C039F5" w:rsidRDefault="00FC6B98">
      <w:pPr>
        <w:numPr>
          <w:ilvl w:val="1"/>
          <w:numId w:val="14"/>
        </w:numPr>
        <w:tabs>
          <w:tab w:val="left" w:pos="540"/>
        </w:tabs>
        <w:ind w:left="0"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 </w:t>
      </w:r>
      <w:r w:rsidR="00EA0E25">
        <w:rPr>
          <w:rFonts w:ascii="Garamond" w:hAnsi="Garamond"/>
          <w:bCs/>
        </w:rPr>
        <w:t xml:space="preserve"> </w:t>
      </w:r>
      <w:r w:rsidR="00CC3FEB">
        <w:rPr>
          <w:rFonts w:ascii="Garamond" w:hAnsi="Garamond"/>
          <w:bCs/>
        </w:rPr>
        <w:t>Срок действия к</w:t>
      </w:r>
      <w:r w:rsidR="00424AB7" w:rsidRPr="00B23FE2">
        <w:rPr>
          <w:rFonts w:ascii="Garamond" w:hAnsi="Garamond"/>
          <w:bCs/>
        </w:rPr>
        <w:t>арты устанавливается Тарифами</w:t>
      </w:r>
      <w:r w:rsidR="00ED02AC" w:rsidRPr="00B23FE2">
        <w:rPr>
          <w:rFonts w:ascii="Garamond" w:hAnsi="Garamond"/>
          <w:bCs/>
        </w:rPr>
        <w:t xml:space="preserve"> Банка</w:t>
      </w:r>
      <w:r w:rsidR="00424AB7" w:rsidRPr="00B23FE2">
        <w:rPr>
          <w:rFonts w:ascii="Garamond" w:hAnsi="Garamond"/>
          <w:bCs/>
        </w:rPr>
        <w:t xml:space="preserve"> и исчисляется с момента выпуска </w:t>
      </w:r>
      <w:r w:rsidR="00ED02AC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арты.</w:t>
      </w:r>
      <w:r w:rsidR="00CC3FEB">
        <w:rPr>
          <w:rFonts w:ascii="Garamond" w:hAnsi="Garamond"/>
          <w:bCs/>
        </w:rPr>
        <w:t xml:space="preserve"> Дата окончания срока действия к</w:t>
      </w:r>
      <w:r w:rsidR="00424AB7" w:rsidRPr="00B23FE2">
        <w:rPr>
          <w:rFonts w:ascii="Garamond" w:hAnsi="Garamond"/>
          <w:bCs/>
        </w:rPr>
        <w:t>арты (</w:t>
      </w:r>
      <w:r w:rsidR="00ED02AC" w:rsidRPr="00B23FE2">
        <w:rPr>
          <w:rFonts w:ascii="Garamond" w:hAnsi="Garamond"/>
          <w:bCs/>
        </w:rPr>
        <w:t xml:space="preserve">месяц, </w:t>
      </w:r>
      <w:r w:rsidR="00424AB7" w:rsidRPr="00B23FE2">
        <w:rPr>
          <w:rFonts w:ascii="Garamond" w:hAnsi="Garamond"/>
          <w:bCs/>
        </w:rPr>
        <w:t>год) нанес</w:t>
      </w:r>
      <w:r w:rsidR="00CC3FEB">
        <w:rPr>
          <w:rFonts w:ascii="Garamond" w:hAnsi="Garamond"/>
          <w:bCs/>
        </w:rPr>
        <w:t>ена на лицевую поверхность к</w:t>
      </w:r>
      <w:r w:rsidR="00424AB7" w:rsidRPr="00B23FE2">
        <w:rPr>
          <w:rFonts w:ascii="Garamond" w:hAnsi="Garamond"/>
          <w:bCs/>
        </w:rPr>
        <w:t xml:space="preserve">арты. Операции по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арте можно совершать до 24.00</w:t>
      </w:r>
      <w:r w:rsidR="00EC6D46" w:rsidRPr="00B23FE2"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 xml:space="preserve">ч. последнего дня месяца, указанного на лицевой стороне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арты, включительно. По истечении срока действия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арту необходимо вернуть в Банк.</w:t>
      </w:r>
    </w:p>
    <w:p w:rsidR="00C039F5" w:rsidRDefault="00CC3FEB">
      <w:pPr>
        <w:tabs>
          <w:tab w:val="left" w:pos="540"/>
        </w:tabs>
        <w:ind w:firstLine="357"/>
        <w:jc w:val="both"/>
        <w:rPr>
          <w:rFonts w:ascii="Garamond" w:hAnsi="Garamond"/>
          <w:bCs/>
        </w:rPr>
      </w:pPr>
      <w:r w:rsidRPr="00CC3FEB">
        <w:rPr>
          <w:rFonts w:ascii="Garamond" w:hAnsi="Garamond"/>
          <w:bCs/>
        </w:rPr>
        <w:t>По к</w:t>
      </w:r>
      <w:r w:rsidR="00424AB7" w:rsidRPr="00CC3FEB">
        <w:rPr>
          <w:rFonts w:ascii="Garamond" w:hAnsi="Garamond"/>
          <w:bCs/>
        </w:rPr>
        <w:t>арте с истекшим сроком действия</w:t>
      </w:r>
      <w:r w:rsidRPr="00CC3FEB">
        <w:rPr>
          <w:rFonts w:ascii="Garamond" w:hAnsi="Garamond"/>
          <w:bCs/>
        </w:rPr>
        <w:t xml:space="preserve"> операции невозможны.</w:t>
      </w:r>
    </w:p>
    <w:p w:rsidR="00C039F5" w:rsidRDefault="001E142E">
      <w:pPr>
        <w:numPr>
          <w:ilvl w:val="1"/>
          <w:numId w:val="14"/>
        </w:numPr>
        <w:tabs>
          <w:tab w:val="left" w:pos="540"/>
        </w:tabs>
        <w:ind w:left="0" w:firstLine="357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Cs/>
        </w:rPr>
        <w:t xml:space="preserve"> </w:t>
      </w:r>
      <w:r w:rsidR="00451B88">
        <w:rPr>
          <w:rFonts w:ascii="Garamond" w:hAnsi="Garamond"/>
          <w:bCs/>
        </w:rPr>
        <w:t xml:space="preserve"> </w:t>
      </w:r>
      <w:r w:rsidR="00ED02AC" w:rsidRPr="00B23FE2">
        <w:rPr>
          <w:rFonts w:ascii="Garamond" w:hAnsi="Garamond"/>
          <w:bCs/>
        </w:rPr>
        <w:t>Не позднее 30 календарных дней до окончания срока действия карты Клиент имеет право письменно уведомить Ба</w:t>
      </w:r>
      <w:r w:rsidR="00CC3FEB">
        <w:rPr>
          <w:rFonts w:ascii="Garamond" w:hAnsi="Garamond"/>
          <w:bCs/>
        </w:rPr>
        <w:t>н</w:t>
      </w:r>
      <w:r w:rsidR="00ED02AC" w:rsidRPr="00B23FE2">
        <w:rPr>
          <w:rFonts w:ascii="Garamond" w:hAnsi="Garamond"/>
          <w:bCs/>
        </w:rPr>
        <w:t>к о своем желании прекратить использование карты</w:t>
      </w:r>
      <w:r w:rsidR="009403F1">
        <w:rPr>
          <w:rFonts w:ascii="Garamond" w:hAnsi="Garamond"/>
          <w:bCs/>
        </w:rPr>
        <w:t xml:space="preserve"> согласно </w:t>
      </w:r>
      <w:r w:rsidR="009403F1" w:rsidRPr="00FD2EAF">
        <w:rPr>
          <w:rFonts w:ascii="Garamond" w:hAnsi="Garamond" w:cs="Arial"/>
        </w:rPr>
        <w:t>Приложени</w:t>
      </w:r>
      <w:r w:rsidR="009403F1">
        <w:rPr>
          <w:rFonts w:ascii="Garamond" w:hAnsi="Garamond" w:cs="Arial"/>
        </w:rPr>
        <w:t>я №6</w:t>
      </w:r>
      <w:r w:rsidR="009403F1" w:rsidRPr="00FD2EAF">
        <w:rPr>
          <w:rFonts w:ascii="Garamond" w:hAnsi="Garamond" w:cs="Arial"/>
          <w:spacing w:val="6"/>
        </w:rPr>
        <w:t xml:space="preserve"> </w:t>
      </w:r>
      <w:r w:rsidR="009403F1" w:rsidRPr="00FD2EAF">
        <w:rPr>
          <w:rFonts w:ascii="Garamond" w:hAnsi="Garamond" w:cs="Arial"/>
        </w:rPr>
        <w:t>к Правилам</w:t>
      </w:r>
      <w:r w:rsidR="009403F1" w:rsidRPr="00FD2EAF">
        <w:rPr>
          <w:rFonts w:ascii="Garamond" w:hAnsi="Garamond" w:cs="Arial"/>
          <w:spacing w:val="-7"/>
        </w:rPr>
        <w:t xml:space="preserve"> </w:t>
      </w:r>
      <w:r w:rsidR="009403F1" w:rsidRPr="00FD2EAF">
        <w:rPr>
          <w:rFonts w:ascii="Garamond" w:hAnsi="Garamond" w:cs="Arial"/>
        </w:rPr>
        <w:t>комплексного</w:t>
      </w:r>
      <w:r w:rsidR="009403F1" w:rsidRPr="00FD2EAF">
        <w:rPr>
          <w:rFonts w:ascii="Garamond" w:hAnsi="Garamond" w:cs="Arial"/>
          <w:spacing w:val="-12"/>
        </w:rPr>
        <w:t xml:space="preserve"> </w:t>
      </w:r>
      <w:r w:rsidR="009403F1" w:rsidRPr="00FD2EAF">
        <w:rPr>
          <w:rFonts w:ascii="Garamond" w:hAnsi="Garamond" w:cs="Arial"/>
        </w:rPr>
        <w:t>банковского обслуживания</w:t>
      </w:r>
      <w:r w:rsidR="00ED02AC" w:rsidRPr="00B23FE2">
        <w:rPr>
          <w:rFonts w:ascii="Garamond" w:hAnsi="Garamond"/>
          <w:bCs/>
        </w:rPr>
        <w:t xml:space="preserve">. Если такое письменное уведомление не будет предоставлено Банку, то Банк вправе осуществить </w:t>
      </w:r>
      <w:proofErr w:type="spellStart"/>
      <w:r w:rsidR="00ED02AC" w:rsidRPr="00B23FE2">
        <w:rPr>
          <w:rFonts w:ascii="Garamond" w:hAnsi="Garamond"/>
          <w:bCs/>
        </w:rPr>
        <w:t>перевыпуск</w:t>
      </w:r>
      <w:proofErr w:type="spellEnd"/>
      <w:r w:rsidR="00ED02AC" w:rsidRPr="00B23FE2">
        <w:rPr>
          <w:rFonts w:ascii="Garamond" w:hAnsi="Garamond"/>
          <w:bCs/>
        </w:rPr>
        <w:t xml:space="preserve"> карты на новый срок и удержать плату за обслуживание на срок действия карты в соответствии с Тарифами Банка.</w:t>
      </w:r>
    </w:p>
    <w:p w:rsidR="00C039F5" w:rsidRDefault="00424AB7">
      <w:pPr>
        <w:jc w:val="both"/>
        <w:rPr>
          <w:rFonts w:ascii="Garamond" w:hAnsi="Garamond"/>
          <w:bCs/>
        </w:rPr>
      </w:pPr>
      <w:proofErr w:type="spellStart"/>
      <w:r w:rsidRPr="00B23FE2">
        <w:rPr>
          <w:rFonts w:ascii="Garamond" w:hAnsi="Garamond"/>
          <w:bCs/>
        </w:rPr>
        <w:lastRenderedPageBreak/>
        <w:t>Перевыпуск</w:t>
      </w:r>
      <w:proofErr w:type="spellEnd"/>
      <w:r w:rsidRPr="00B23FE2">
        <w:rPr>
          <w:rFonts w:ascii="Garamond" w:hAnsi="Garamond"/>
          <w:bCs/>
        </w:rPr>
        <w:t xml:space="preserve"> Карты производится по истечении срока действия, в случае утраты</w:t>
      </w:r>
      <w:r w:rsidR="00CC3FEB">
        <w:rPr>
          <w:rFonts w:ascii="Garamond" w:hAnsi="Garamond"/>
          <w:bCs/>
        </w:rPr>
        <w:t xml:space="preserve"> (утери, хищения), повреждения к</w:t>
      </w:r>
      <w:r w:rsidRPr="00B23FE2">
        <w:rPr>
          <w:rFonts w:ascii="Garamond" w:hAnsi="Garamond"/>
          <w:bCs/>
        </w:rPr>
        <w:t>арты и других со</w:t>
      </w:r>
      <w:r w:rsidR="00CC3FEB">
        <w:rPr>
          <w:rFonts w:ascii="Garamond" w:hAnsi="Garamond"/>
          <w:bCs/>
        </w:rPr>
        <w:t>бытий/воздействий, приведших к</w:t>
      </w:r>
      <w:r w:rsidRPr="00B23FE2">
        <w:rPr>
          <w:rFonts w:ascii="Garamond" w:hAnsi="Garamond"/>
          <w:bCs/>
        </w:rPr>
        <w:t>арту в неработоспособное состояние на основании соответствующего заявления с оплатой услуг Банка в соответствии с Тарифами.</w:t>
      </w:r>
    </w:p>
    <w:p w:rsidR="00C039F5" w:rsidRDefault="00C039F5">
      <w:pPr>
        <w:tabs>
          <w:tab w:val="left" w:pos="540"/>
        </w:tabs>
        <w:jc w:val="both"/>
        <w:rPr>
          <w:rFonts w:ascii="Garamond" w:hAnsi="Garamond"/>
          <w:b/>
          <w:bCs/>
          <w:color w:val="000000"/>
        </w:rPr>
      </w:pPr>
    </w:p>
    <w:p w:rsidR="00C039F5" w:rsidRDefault="008C4038">
      <w:pPr>
        <w:spacing w:before="120" w:after="120"/>
        <w:jc w:val="center"/>
        <w:rPr>
          <w:rFonts w:ascii="Garamond" w:hAnsi="Garamond"/>
          <w:b/>
          <w:bCs/>
        </w:rPr>
      </w:pPr>
      <w:r w:rsidRPr="001310E4">
        <w:rPr>
          <w:rFonts w:ascii="Garamond" w:hAnsi="Garamond"/>
          <w:b/>
          <w:bCs/>
        </w:rPr>
        <w:t>5</w:t>
      </w:r>
      <w:r w:rsidR="00424AB7" w:rsidRPr="001310E4">
        <w:rPr>
          <w:rFonts w:ascii="Garamond" w:hAnsi="Garamond"/>
          <w:b/>
          <w:bCs/>
        </w:rPr>
        <w:t>. ПОЛУЧЕНИЕ НАЛИЧНЫХ ДЕНЕЖНЫХ СРЕДСТВ</w:t>
      </w:r>
      <w:r w:rsidR="008D4860">
        <w:rPr>
          <w:rFonts w:ascii="Garamond" w:hAnsi="Garamond"/>
          <w:b/>
          <w:bCs/>
        </w:rPr>
        <w:t>.</w:t>
      </w:r>
    </w:p>
    <w:p w:rsidR="004911EF" w:rsidRDefault="00424AB7" w:rsidP="00E462C0">
      <w:pPr>
        <w:ind w:firstLine="357"/>
        <w:jc w:val="both"/>
        <w:rPr>
          <w:rFonts w:ascii="Garamond" w:hAnsi="Garamond"/>
          <w:bCs/>
        </w:rPr>
      </w:pPr>
      <w:r w:rsidRPr="001310E4">
        <w:rPr>
          <w:rFonts w:ascii="Garamond" w:hAnsi="Garamond"/>
          <w:bCs/>
        </w:rPr>
        <w:t xml:space="preserve">Наличные денежные средства можно получить в </w:t>
      </w:r>
      <w:r w:rsidR="00ED02AC" w:rsidRPr="001310E4">
        <w:rPr>
          <w:rFonts w:ascii="Garamond" w:hAnsi="Garamond"/>
          <w:bCs/>
        </w:rPr>
        <w:t>Банк</w:t>
      </w:r>
      <w:r w:rsidR="000C001D" w:rsidRPr="001310E4">
        <w:rPr>
          <w:rFonts w:ascii="Garamond" w:hAnsi="Garamond"/>
          <w:bCs/>
        </w:rPr>
        <w:t>е</w:t>
      </w:r>
      <w:r w:rsidR="00ED02AC" w:rsidRPr="001310E4">
        <w:rPr>
          <w:rFonts w:ascii="Garamond" w:hAnsi="Garamond"/>
          <w:bCs/>
        </w:rPr>
        <w:t>/</w:t>
      </w:r>
      <w:r w:rsidR="006C44A1" w:rsidRPr="001310E4">
        <w:rPr>
          <w:rFonts w:ascii="Garamond" w:hAnsi="Garamond"/>
          <w:bCs/>
        </w:rPr>
        <w:t>стороннем</w:t>
      </w:r>
      <w:r w:rsidR="00967654" w:rsidRPr="001310E4">
        <w:rPr>
          <w:rFonts w:ascii="Garamond" w:hAnsi="Garamond"/>
          <w:bCs/>
        </w:rPr>
        <w:t xml:space="preserve"> банке</w:t>
      </w:r>
      <w:r w:rsidRPr="001310E4">
        <w:rPr>
          <w:rFonts w:ascii="Garamond" w:hAnsi="Garamond"/>
          <w:bCs/>
        </w:rPr>
        <w:t>.</w:t>
      </w:r>
      <w:r w:rsidR="00363955">
        <w:rPr>
          <w:rFonts w:ascii="Garamond" w:hAnsi="Garamond"/>
          <w:bCs/>
        </w:rPr>
        <w:t xml:space="preserve"> </w:t>
      </w:r>
      <w:r w:rsidR="00C84D5F" w:rsidRPr="00363955">
        <w:rPr>
          <w:rFonts w:ascii="Garamond" w:hAnsi="Garamond"/>
          <w:bCs/>
        </w:rPr>
        <w:t xml:space="preserve">При планировании расходов по средствам, находящимся на </w:t>
      </w:r>
      <w:proofErr w:type="spellStart"/>
      <w:r w:rsidR="00C84D5F" w:rsidRPr="00363955">
        <w:rPr>
          <w:rFonts w:ascii="Garamond" w:hAnsi="Garamond"/>
          <w:bCs/>
        </w:rPr>
        <w:t>картсчете</w:t>
      </w:r>
      <w:proofErr w:type="spellEnd"/>
      <w:r w:rsidR="00C84D5F" w:rsidRPr="00363955">
        <w:rPr>
          <w:rFonts w:ascii="Garamond" w:hAnsi="Garamond"/>
          <w:bCs/>
        </w:rPr>
        <w:t xml:space="preserve">, необходимо учитывать ограничения по </w:t>
      </w:r>
      <w:r w:rsidR="00C84D5F" w:rsidRPr="00110141">
        <w:rPr>
          <w:rFonts w:ascii="Garamond" w:hAnsi="Garamond"/>
          <w:bCs/>
        </w:rPr>
        <w:t>количеству/объему операций по карте Клиента в банкоматах и терминалах  согласно Тарифам Банка</w:t>
      </w:r>
      <w:r w:rsidR="007D681C" w:rsidRPr="007D681C">
        <w:rPr>
          <w:rFonts w:ascii="Garamond" w:hAnsi="Garamond"/>
          <w:bCs/>
        </w:rPr>
        <w:t>/стороннего банка</w:t>
      </w:r>
      <w:r w:rsidR="00C84D5F" w:rsidRPr="00110141">
        <w:rPr>
          <w:rFonts w:ascii="Garamond" w:hAnsi="Garamond"/>
          <w:bCs/>
        </w:rPr>
        <w:t>.</w:t>
      </w:r>
      <w:r w:rsidRPr="00B23FE2">
        <w:rPr>
          <w:rFonts w:ascii="Garamond" w:hAnsi="Garamond"/>
          <w:bCs/>
        </w:rPr>
        <w:t xml:space="preserve"> </w:t>
      </w:r>
    </w:p>
    <w:p w:rsidR="003B1689" w:rsidRPr="00B23FE2" w:rsidRDefault="003B1689" w:rsidP="00E462C0">
      <w:pPr>
        <w:ind w:firstLine="357"/>
        <w:jc w:val="both"/>
        <w:rPr>
          <w:rFonts w:ascii="Garamond" w:hAnsi="Garamond"/>
          <w:bCs/>
        </w:rPr>
      </w:pPr>
    </w:p>
    <w:p w:rsidR="00C039F5" w:rsidRDefault="00FC6B98">
      <w:pPr>
        <w:spacing w:before="120" w:after="120"/>
        <w:ind w:firstLine="357"/>
        <w:jc w:val="both"/>
        <w:rPr>
          <w:rFonts w:ascii="Garamond" w:hAnsi="Garamond"/>
          <w:b/>
        </w:rPr>
      </w:pPr>
      <w:r w:rsidRPr="00B23FE2">
        <w:rPr>
          <w:rFonts w:ascii="Garamond" w:hAnsi="Garamond"/>
          <w:b/>
        </w:rPr>
        <w:t>5</w:t>
      </w:r>
      <w:r w:rsidR="00424AB7" w:rsidRPr="00B23FE2">
        <w:rPr>
          <w:rFonts w:ascii="Garamond" w:hAnsi="Garamond"/>
          <w:b/>
        </w:rPr>
        <w:t xml:space="preserve">.1. Порядок пользования </w:t>
      </w:r>
      <w:r w:rsidR="00ED02AC" w:rsidRPr="00B23FE2">
        <w:rPr>
          <w:rFonts w:ascii="Garamond" w:hAnsi="Garamond"/>
          <w:b/>
        </w:rPr>
        <w:t>Банкоматами.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</w:rPr>
        <w:t>5</w:t>
      </w:r>
      <w:r w:rsidR="00424AB7" w:rsidRPr="00B23FE2">
        <w:rPr>
          <w:rFonts w:ascii="Garamond" w:hAnsi="Garamond"/>
        </w:rPr>
        <w:t>.1.1.</w:t>
      </w:r>
      <w:r w:rsidR="00424AB7" w:rsidRPr="00B23FE2">
        <w:rPr>
          <w:rFonts w:ascii="Garamond" w:hAnsi="Garamond"/>
          <w:b/>
        </w:rPr>
        <w:t xml:space="preserve"> </w:t>
      </w:r>
      <w:r w:rsidR="00EA0E25">
        <w:rPr>
          <w:rFonts w:ascii="Garamond" w:hAnsi="Garamond"/>
          <w:b/>
        </w:rPr>
        <w:t xml:space="preserve"> </w:t>
      </w:r>
      <w:r w:rsidR="00424AB7" w:rsidRPr="00B23FE2">
        <w:rPr>
          <w:rFonts w:ascii="Garamond" w:hAnsi="Garamond"/>
          <w:bCs/>
        </w:rPr>
        <w:t>Рекомен</w:t>
      </w:r>
      <w:r w:rsidR="00CC3FEB">
        <w:rPr>
          <w:rFonts w:ascii="Garamond" w:hAnsi="Garamond"/>
          <w:bCs/>
        </w:rPr>
        <w:t>дуется осуществлять операции с к</w:t>
      </w:r>
      <w:r w:rsidR="00424AB7" w:rsidRPr="00B23FE2">
        <w:rPr>
          <w:rFonts w:ascii="Garamond" w:hAnsi="Garamond"/>
          <w:bCs/>
        </w:rPr>
        <w:t xml:space="preserve">артой в </w:t>
      </w:r>
      <w:r w:rsidR="00CC3FEB">
        <w:rPr>
          <w:rFonts w:ascii="Garamond" w:hAnsi="Garamond"/>
          <w:bCs/>
        </w:rPr>
        <w:t>банкоматах</w:t>
      </w:r>
      <w:r w:rsidR="00424AB7" w:rsidRPr="00B23FE2">
        <w:rPr>
          <w:rFonts w:ascii="Garamond" w:hAnsi="Garamond"/>
          <w:bCs/>
        </w:rPr>
        <w:t xml:space="preserve">, установленных в безопасных местах (государственных учреждениях, отделениях банков, крупных торговых и развлекательных центрах, гостиницах, аэропортах  и т.п.) и не использовать устройства, которые требуют ввода </w:t>
      </w:r>
      <w:proofErr w:type="spellStart"/>
      <w:r w:rsidR="00424AB7" w:rsidRPr="00B23FE2">
        <w:rPr>
          <w:rFonts w:ascii="Garamond" w:hAnsi="Garamond"/>
          <w:bCs/>
        </w:rPr>
        <w:t>ПИН-кода</w:t>
      </w:r>
      <w:proofErr w:type="spellEnd"/>
      <w:r w:rsidR="00424AB7" w:rsidRPr="00B23FE2">
        <w:rPr>
          <w:rFonts w:ascii="Garamond" w:hAnsi="Garamond"/>
          <w:bCs/>
        </w:rPr>
        <w:t xml:space="preserve"> для доступа в помеще</w:t>
      </w:r>
      <w:r w:rsidR="00CC3FEB">
        <w:rPr>
          <w:rFonts w:ascii="Garamond" w:hAnsi="Garamond"/>
          <w:bCs/>
        </w:rPr>
        <w:t>ние, где расположен банкомат</w:t>
      </w:r>
      <w:r w:rsidR="00424AB7" w:rsidRPr="00B23FE2">
        <w:rPr>
          <w:rFonts w:ascii="Garamond" w:hAnsi="Garamond"/>
          <w:bCs/>
        </w:rPr>
        <w:t xml:space="preserve">. 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.1.2. </w:t>
      </w:r>
      <w:r w:rsidR="00EA0E25"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 xml:space="preserve">Перед использованием </w:t>
      </w:r>
      <w:r w:rsidR="00CC3FEB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Клиенту необходимо:</w:t>
      </w:r>
    </w:p>
    <w:p w:rsidR="00C039F5" w:rsidRDefault="00CC3FEB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убедиться в том, что данный</w:t>
      </w:r>
      <w:r w:rsidR="00424AB7" w:rsidRPr="00B23FE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банкомат</w:t>
      </w:r>
      <w:r w:rsidR="00424AB7" w:rsidRPr="00B23FE2">
        <w:rPr>
          <w:rFonts w:ascii="Garamond" w:hAnsi="Garamond"/>
          <w:bCs/>
        </w:rPr>
        <w:t xml:space="preserve"> обслуживает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 ПС, к которой относится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 Клиента (на </w:t>
      </w:r>
      <w:r>
        <w:rPr>
          <w:rFonts w:ascii="Garamond" w:hAnsi="Garamond"/>
          <w:bCs/>
        </w:rPr>
        <w:t>банкомате</w:t>
      </w:r>
      <w:r w:rsidR="00424AB7" w:rsidRPr="00B23FE2">
        <w:rPr>
          <w:rFonts w:ascii="Garamond" w:hAnsi="Garamond"/>
          <w:bCs/>
        </w:rPr>
        <w:t xml:space="preserve"> размеща</w:t>
      </w:r>
      <w:r>
        <w:rPr>
          <w:rFonts w:ascii="Garamond" w:hAnsi="Garamond"/>
          <w:bCs/>
        </w:rPr>
        <w:t>ется наклейка с логотипами ПС, карты которых данный</w:t>
      </w:r>
      <w:r w:rsidR="00424AB7" w:rsidRPr="00B23FE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банкомат</w:t>
      </w:r>
      <w:r w:rsidR="00214C6D" w:rsidRPr="00B23FE2">
        <w:rPr>
          <w:rFonts w:ascii="Garamond" w:hAnsi="Garamond"/>
          <w:bCs/>
        </w:rPr>
        <w:t xml:space="preserve"> обслуживает. </w:t>
      </w:r>
      <w:r w:rsidR="00424AB7" w:rsidRPr="00B23FE2">
        <w:rPr>
          <w:rFonts w:ascii="Garamond" w:hAnsi="Garamond"/>
          <w:bCs/>
        </w:rPr>
        <w:t xml:space="preserve">Наклейка помещается на передней панели </w:t>
      </w:r>
      <w:r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>);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осмотреть </w:t>
      </w:r>
      <w:r w:rsidR="00005CCB">
        <w:rPr>
          <w:rFonts w:ascii="Garamond" w:hAnsi="Garamond"/>
          <w:bCs/>
        </w:rPr>
        <w:t>банкомат</w:t>
      </w:r>
      <w:r w:rsidRPr="00B23FE2">
        <w:rPr>
          <w:rFonts w:ascii="Garamond" w:hAnsi="Garamond"/>
          <w:bCs/>
        </w:rPr>
        <w:t xml:space="preserve">, обратив особое внимание на поверхность над клавиатурой и устройство для приема </w:t>
      </w:r>
      <w:r w:rsidR="00005CCB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 xml:space="preserve">арты. В названных местах не должно находиться прикрепленных снаружи </w:t>
      </w:r>
      <w:r w:rsidR="00005CCB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посторонних предметов, не составляющих с ним единое целое (накладной клавиатуры, накладного считывателя магнитной полосы, миниатюрных видеокамер, не встроенных в </w:t>
      </w:r>
      <w:r w:rsidR="00005CCB">
        <w:rPr>
          <w:rFonts w:ascii="Garamond" w:hAnsi="Garamond"/>
          <w:bCs/>
        </w:rPr>
        <w:t>банкомат</w:t>
      </w:r>
      <w:r w:rsidRPr="00B23FE2">
        <w:rPr>
          <w:rFonts w:ascii="Garamond" w:hAnsi="Garamond"/>
          <w:bCs/>
        </w:rPr>
        <w:t xml:space="preserve"> и т.п.). В случае обнаружения подозрительных устройств незамедлительно сообщить об этом сотрудникам банка, являющегося собственником данного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. Операцию с использованием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 xml:space="preserve">арты в </w:t>
      </w:r>
      <w:r w:rsidR="005E421D">
        <w:rPr>
          <w:rFonts w:ascii="Garamond" w:hAnsi="Garamond"/>
          <w:bCs/>
        </w:rPr>
        <w:t>банкоматах</w:t>
      </w:r>
      <w:r w:rsidRPr="00B23FE2">
        <w:rPr>
          <w:rFonts w:ascii="Garamond" w:hAnsi="Garamond"/>
          <w:bCs/>
        </w:rPr>
        <w:t xml:space="preserve"> в данном случае не проводить</w:t>
      </w:r>
      <w:r w:rsidR="00E131AE">
        <w:rPr>
          <w:rFonts w:ascii="Garamond" w:hAnsi="Garamond"/>
          <w:bCs/>
        </w:rPr>
        <w:t>.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Логотип банка располагается на наклейке вместе с логотипами Платежных систем либо на заставке, возникающей на экране монитора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между операциями.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Кроме логотипа банка, на подобной наклейке либо на заставке монитора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размещена контактная информация, которая может пригодиться в случае возникновения вопросов к обслуживающему банку. 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.1.3. При проведении операций в </w:t>
      </w:r>
      <w:r w:rsidR="005E421D">
        <w:rPr>
          <w:rFonts w:ascii="Garamond" w:hAnsi="Garamond"/>
          <w:bCs/>
        </w:rPr>
        <w:t>банкоматах</w:t>
      </w:r>
      <w:r w:rsidR="00424AB7" w:rsidRPr="00B23FE2">
        <w:rPr>
          <w:rFonts w:ascii="Garamond" w:hAnsi="Garamond"/>
          <w:bCs/>
        </w:rPr>
        <w:t xml:space="preserve"> Клиен</w:t>
      </w:r>
      <w:r w:rsidR="005E421D">
        <w:rPr>
          <w:rFonts w:ascii="Garamond" w:hAnsi="Garamond"/>
          <w:bCs/>
        </w:rPr>
        <w:t>т должен своевременно забирать к</w:t>
      </w:r>
      <w:r w:rsidR="00424AB7" w:rsidRPr="00B23FE2">
        <w:rPr>
          <w:rFonts w:ascii="Garamond" w:hAnsi="Garamond"/>
          <w:bCs/>
        </w:rPr>
        <w:t xml:space="preserve">арту, возвращаемую </w:t>
      </w:r>
      <w:r w:rsidR="005E421D">
        <w:rPr>
          <w:rFonts w:ascii="Garamond" w:hAnsi="Garamond"/>
          <w:bCs/>
        </w:rPr>
        <w:t>банкоматом</w:t>
      </w:r>
      <w:r w:rsidR="00424AB7" w:rsidRPr="00B23FE2">
        <w:rPr>
          <w:rFonts w:ascii="Garamond" w:hAnsi="Garamond"/>
          <w:bCs/>
        </w:rPr>
        <w:t xml:space="preserve">, и выдаваемые деньги. Не извлеченные из </w:t>
      </w:r>
      <w:r w:rsidR="005E421D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</w:t>
      </w:r>
      <w:r w:rsidR="00424AB7" w:rsidRPr="00967654">
        <w:rPr>
          <w:rFonts w:ascii="Garamond" w:hAnsi="Garamond"/>
          <w:bCs/>
        </w:rPr>
        <w:t xml:space="preserve">Банка в течение </w:t>
      </w:r>
      <w:r w:rsidR="00967654" w:rsidRPr="00967654">
        <w:rPr>
          <w:rFonts w:ascii="Garamond" w:hAnsi="Garamond"/>
          <w:bCs/>
        </w:rPr>
        <w:t xml:space="preserve">двадцати </w:t>
      </w:r>
      <w:r w:rsidR="00424AB7" w:rsidRPr="00967654">
        <w:rPr>
          <w:rFonts w:ascii="Garamond" w:hAnsi="Garamond"/>
          <w:bCs/>
        </w:rPr>
        <w:t>секунд</w:t>
      </w:r>
      <w:r w:rsidR="005E421D" w:rsidRPr="00967654">
        <w:rPr>
          <w:rFonts w:ascii="Garamond" w:hAnsi="Garamond"/>
          <w:bCs/>
        </w:rPr>
        <w:t xml:space="preserve"> карта и/или деньги захватываются банкоматом</w:t>
      </w:r>
      <w:r w:rsidR="00424AB7" w:rsidRPr="00967654">
        <w:rPr>
          <w:rFonts w:ascii="Garamond" w:hAnsi="Garamond"/>
          <w:bCs/>
        </w:rPr>
        <w:t xml:space="preserve">, как забытые Клиентом. Время, отводимое на извлечение </w:t>
      </w:r>
      <w:r w:rsidR="005E421D" w:rsidRPr="00967654">
        <w:rPr>
          <w:rFonts w:ascii="Garamond" w:hAnsi="Garamond"/>
          <w:bCs/>
        </w:rPr>
        <w:t>к</w:t>
      </w:r>
      <w:r w:rsidR="00424AB7" w:rsidRPr="00967654">
        <w:rPr>
          <w:rFonts w:ascii="Garamond" w:hAnsi="Garamond"/>
          <w:bCs/>
        </w:rPr>
        <w:t xml:space="preserve">арты/денег, устанавливается </w:t>
      </w:r>
      <w:proofErr w:type="spellStart"/>
      <w:r w:rsidR="00424AB7" w:rsidRPr="00967654">
        <w:rPr>
          <w:rFonts w:ascii="Garamond" w:hAnsi="Garamond"/>
          <w:bCs/>
        </w:rPr>
        <w:t>Банком-эквайрером</w:t>
      </w:r>
      <w:proofErr w:type="spellEnd"/>
      <w:r w:rsidR="00424AB7" w:rsidRPr="00967654">
        <w:rPr>
          <w:rFonts w:ascii="Garamond" w:hAnsi="Garamond"/>
          <w:bCs/>
        </w:rPr>
        <w:t xml:space="preserve"> и может отличаться от </w:t>
      </w:r>
      <w:r w:rsidR="00967654" w:rsidRPr="00967654">
        <w:rPr>
          <w:rFonts w:ascii="Garamond" w:hAnsi="Garamond"/>
          <w:bCs/>
        </w:rPr>
        <w:t>двадцати</w:t>
      </w:r>
      <w:r w:rsidR="00424AB7" w:rsidRPr="00967654">
        <w:rPr>
          <w:rFonts w:ascii="Garamond" w:hAnsi="Garamond"/>
          <w:bCs/>
        </w:rPr>
        <w:t xml:space="preserve"> секунд.</w:t>
      </w:r>
      <w:r w:rsidR="00424AB7" w:rsidRPr="00B23FE2">
        <w:rPr>
          <w:rFonts w:ascii="Garamond" w:hAnsi="Garamond"/>
          <w:bCs/>
        </w:rPr>
        <w:t xml:space="preserve"> </w:t>
      </w:r>
    </w:p>
    <w:p w:rsidR="00C039F5" w:rsidRDefault="005E421D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Банк не гарантирует возврат к</w:t>
      </w:r>
      <w:r w:rsidR="00424AB7" w:rsidRPr="00B23FE2">
        <w:rPr>
          <w:rFonts w:ascii="Garamond" w:hAnsi="Garamond"/>
          <w:bCs/>
        </w:rPr>
        <w:t xml:space="preserve">арты и/или денежных средств, не извлеченных из </w:t>
      </w:r>
      <w:r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в течение указанного времени с момента предложения </w:t>
      </w:r>
      <w:r>
        <w:rPr>
          <w:rFonts w:ascii="Garamond" w:hAnsi="Garamond"/>
          <w:bCs/>
        </w:rPr>
        <w:t>банкоматом</w:t>
      </w:r>
      <w:r w:rsidR="00424AB7" w:rsidRPr="00B23FE2">
        <w:rPr>
          <w:rFonts w:ascii="Garamond" w:hAnsi="Garamond"/>
          <w:bCs/>
        </w:rPr>
        <w:t xml:space="preserve"> получить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арту и/или д</w:t>
      </w:r>
      <w:r>
        <w:rPr>
          <w:rFonts w:ascii="Garamond" w:hAnsi="Garamond"/>
          <w:bCs/>
        </w:rPr>
        <w:t>енежные средства, поскольку к</w:t>
      </w:r>
      <w:r w:rsidR="00424AB7" w:rsidRPr="00B23FE2">
        <w:rPr>
          <w:rFonts w:ascii="Garamond" w:hAnsi="Garamond"/>
          <w:bCs/>
        </w:rPr>
        <w:t>артой и/или денежными средствами могло неправомерно завладеть третье лицо.</w:t>
      </w:r>
    </w:p>
    <w:p w:rsidR="00C039F5" w:rsidRDefault="00FC6B98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 w:rsidRPr="00B23FE2">
        <w:rPr>
          <w:rFonts w:ascii="Garamond" w:hAnsi="Garamond" w:cs="Times New Roman"/>
        </w:rPr>
        <w:t>5</w:t>
      </w:r>
      <w:r w:rsidR="00424AB7" w:rsidRPr="00B23FE2">
        <w:rPr>
          <w:rFonts w:ascii="Garamond" w:hAnsi="Garamond" w:cs="Times New Roman"/>
        </w:rPr>
        <w:t xml:space="preserve">.1.4. Возврат </w:t>
      </w:r>
      <w:r w:rsidR="005E421D">
        <w:rPr>
          <w:rFonts w:ascii="Garamond" w:hAnsi="Garamond" w:cs="Times New Roman"/>
          <w:bCs/>
        </w:rPr>
        <w:t>невостребованных в б</w:t>
      </w:r>
      <w:r w:rsidR="00424AB7" w:rsidRPr="00B23FE2">
        <w:rPr>
          <w:rFonts w:ascii="Garamond" w:hAnsi="Garamond" w:cs="Times New Roman"/>
          <w:bCs/>
        </w:rPr>
        <w:t>анкоматах Банка/</w:t>
      </w:r>
      <w:r w:rsidR="00967654">
        <w:rPr>
          <w:rFonts w:ascii="Garamond" w:hAnsi="Garamond" w:cs="Times New Roman"/>
          <w:bCs/>
        </w:rPr>
        <w:t>другом банке</w:t>
      </w:r>
      <w:r w:rsidR="00424AB7" w:rsidRPr="00B23FE2">
        <w:rPr>
          <w:rFonts w:ascii="Garamond" w:hAnsi="Garamond" w:cs="Times New Roman"/>
          <w:bCs/>
        </w:rPr>
        <w:t xml:space="preserve"> денежных средств </w:t>
      </w:r>
      <w:r w:rsidR="0098238A" w:rsidRPr="00B23FE2">
        <w:rPr>
          <w:rFonts w:ascii="Garamond" w:hAnsi="Garamond" w:cs="Times New Roman"/>
          <w:bCs/>
        </w:rPr>
        <w:t>осуществляется</w:t>
      </w:r>
      <w:r w:rsidR="00424AB7" w:rsidRPr="00B23FE2">
        <w:rPr>
          <w:rFonts w:ascii="Garamond" w:hAnsi="Garamond" w:cs="Times New Roman"/>
          <w:bCs/>
        </w:rPr>
        <w:t xml:space="preserve"> только на основании рассмотрения письменного заявления Клиента. 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 </w:t>
      </w:r>
      <w:r w:rsidR="00FC6B98" w:rsidRPr="00B23FE2">
        <w:rPr>
          <w:rFonts w:ascii="Garamond" w:hAnsi="Garamond"/>
          <w:bCs/>
        </w:rPr>
        <w:t>5</w:t>
      </w:r>
      <w:r w:rsidRPr="00B23FE2">
        <w:rPr>
          <w:rFonts w:ascii="Garamond" w:hAnsi="Garamond"/>
          <w:bCs/>
        </w:rPr>
        <w:t>.1.5.</w:t>
      </w:r>
      <w:r w:rsidR="00EA0E25">
        <w:rPr>
          <w:rFonts w:ascii="Garamond" w:hAnsi="Garamond"/>
          <w:bCs/>
        </w:rPr>
        <w:t xml:space="preserve"> </w:t>
      </w:r>
      <w:r w:rsidRPr="00B23FE2">
        <w:rPr>
          <w:rFonts w:ascii="Garamond" w:hAnsi="Garamond"/>
          <w:bCs/>
        </w:rPr>
        <w:t xml:space="preserve"> Банкоматы выдают денежные купюры определенного количества номиналов. 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В диалоге с К</w:t>
      </w:r>
      <w:r w:rsidR="000C001D">
        <w:rPr>
          <w:rFonts w:ascii="Garamond" w:hAnsi="Garamond"/>
          <w:bCs/>
        </w:rPr>
        <w:t>лиентом на мониторе б</w:t>
      </w:r>
      <w:r w:rsidRPr="00B23FE2">
        <w:rPr>
          <w:rFonts w:ascii="Garamond" w:hAnsi="Garamond"/>
          <w:bCs/>
        </w:rPr>
        <w:t>анкомата могут указываться</w:t>
      </w:r>
      <w:r w:rsidR="005E421D">
        <w:rPr>
          <w:rFonts w:ascii="Garamond" w:hAnsi="Garamond"/>
          <w:bCs/>
        </w:rPr>
        <w:t>: номинал купюр, загруженных в б</w:t>
      </w:r>
      <w:r w:rsidRPr="00B23FE2">
        <w:rPr>
          <w:rFonts w:ascii="Garamond" w:hAnsi="Garamond"/>
          <w:bCs/>
        </w:rPr>
        <w:t xml:space="preserve">анкомат; максимально допустимая сумма снятия по конкретной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>арте</w:t>
      </w:r>
      <w:r w:rsidR="000C001D">
        <w:rPr>
          <w:rFonts w:ascii="Garamond" w:hAnsi="Garamond"/>
          <w:bCs/>
        </w:rPr>
        <w:t>.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Максимально возможное количество купюр, выдаваемых за одну операцию</w:t>
      </w:r>
      <w:r w:rsidR="005E421D">
        <w:rPr>
          <w:rFonts w:ascii="Garamond" w:hAnsi="Garamond"/>
          <w:bCs/>
        </w:rPr>
        <w:t>, ограничено и зависит от типа б</w:t>
      </w:r>
      <w:r w:rsidRPr="00B23FE2">
        <w:rPr>
          <w:rFonts w:ascii="Garamond" w:hAnsi="Garamond"/>
          <w:bCs/>
        </w:rPr>
        <w:t xml:space="preserve">анкомата, как правило, до </w:t>
      </w:r>
      <w:r w:rsidR="00D50D0A">
        <w:rPr>
          <w:rFonts w:ascii="Garamond" w:hAnsi="Garamond"/>
          <w:bCs/>
        </w:rPr>
        <w:t xml:space="preserve">сорока </w:t>
      </w:r>
      <w:r w:rsidRPr="00B23FE2">
        <w:rPr>
          <w:rFonts w:ascii="Garamond" w:hAnsi="Garamond"/>
          <w:bCs/>
        </w:rPr>
        <w:t>купюр</w:t>
      </w:r>
      <w:r w:rsidR="009B0575" w:rsidRPr="00B23FE2">
        <w:rPr>
          <w:rFonts w:ascii="Garamond" w:hAnsi="Garamond"/>
          <w:bCs/>
        </w:rPr>
        <w:t>.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Количество совершаемых подря</w:t>
      </w:r>
      <w:r w:rsidR="005E421D">
        <w:rPr>
          <w:rFonts w:ascii="Garamond" w:hAnsi="Garamond"/>
          <w:bCs/>
        </w:rPr>
        <w:t>д операций в</w:t>
      </w:r>
      <w:r w:rsidRPr="00B23FE2">
        <w:rPr>
          <w:rFonts w:ascii="Garamond" w:hAnsi="Garamond"/>
          <w:bCs/>
        </w:rPr>
        <w:t xml:space="preserve">ыдачи наличных в </w:t>
      </w:r>
      <w:r w:rsidR="005E421D">
        <w:rPr>
          <w:rFonts w:ascii="Garamond" w:hAnsi="Garamond"/>
          <w:bCs/>
        </w:rPr>
        <w:t>б</w:t>
      </w:r>
      <w:r w:rsidRPr="00B23FE2">
        <w:rPr>
          <w:rFonts w:ascii="Garamond" w:hAnsi="Garamond"/>
          <w:bCs/>
        </w:rPr>
        <w:t>анкоматах ограничено: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размером суммы средств, загруженных в конкретный </w:t>
      </w:r>
      <w:r w:rsidR="005E421D">
        <w:rPr>
          <w:rFonts w:ascii="Garamond" w:hAnsi="Garamond"/>
          <w:bCs/>
        </w:rPr>
        <w:t>б</w:t>
      </w:r>
      <w:r w:rsidRPr="00B23FE2">
        <w:rPr>
          <w:rFonts w:ascii="Garamond" w:hAnsi="Garamond"/>
          <w:bCs/>
        </w:rPr>
        <w:t>анкомат;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- суммарным ограничением числа операций и объема выдаваемых наличных денеж</w:t>
      </w:r>
      <w:r w:rsidR="005E421D">
        <w:rPr>
          <w:rFonts w:ascii="Garamond" w:hAnsi="Garamond"/>
          <w:bCs/>
        </w:rPr>
        <w:t>ных средств, установленных для к</w:t>
      </w:r>
      <w:r w:rsidRPr="00B23FE2">
        <w:rPr>
          <w:rFonts w:ascii="Garamond" w:hAnsi="Garamond"/>
          <w:bCs/>
        </w:rPr>
        <w:t>арты</w:t>
      </w:r>
      <w:r w:rsidR="005E421D">
        <w:rPr>
          <w:rFonts w:ascii="Garamond" w:hAnsi="Garamond"/>
          <w:bCs/>
        </w:rPr>
        <w:t>, согласно Тарифам Банка.</w:t>
      </w:r>
      <w:r w:rsidRPr="00B23FE2">
        <w:rPr>
          <w:rFonts w:ascii="Garamond" w:hAnsi="Garamond"/>
          <w:bCs/>
        </w:rPr>
        <w:t xml:space="preserve"> 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lastRenderedPageBreak/>
        <w:t>5</w:t>
      </w:r>
      <w:r w:rsidR="00424AB7" w:rsidRPr="00B23FE2">
        <w:rPr>
          <w:rFonts w:ascii="Garamond" w:hAnsi="Garamond"/>
          <w:bCs/>
        </w:rPr>
        <w:t>.1.6. Необходимая сумма денежных средств выбираетс</w:t>
      </w:r>
      <w:r w:rsidR="005E421D">
        <w:rPr>
          <w:rFonts w:ascii="Garamond" w:hAnsi="Garamond"/>
          <w:bCs/>
        </w:rPr>
        <w:t>я из предлагаемого набора меню б</w:t>
      </w:r>
      <w:r w:rsidR="00424AB7" w:rsidRPr="00B23FE2">
        <w:rPr>
          <w:rFonts w:ascii="Garamond" w:hAnsi="Garamond"/>
          <w:bCs/>
        </w:rPr>
        <w:t xml:space="preserve">анкомата, либо вводится Клиентом. </w:t>
      </w:r>
    </w:p>
    <w:p w:rsidR="00C039F5" w:rsidRDefault="005E421D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При запросе Клиентом у б</w:t>
      </w:r>
      <w:r w:rsidR="00424AB7" w:rsidRPr="00B23FE2">
        <w:rPr>
          <w:rFonts w:ascii="Garamond" w:hAnsi="Garamond"/>
          <w:bCs/>
        </w:rPr>
        <w:t>анкомата суммы, не кратно</w:t>
      </w:r>
      <w:r>
        <w:rPr>
          <w:rFonts w:ascii="Garamond" w:hAnsi="Garamond"/>
          <w:bCs/>
        </w:rPr>
        <w:t>й номиналам купюр, имеющихся в б</w:t>
      </w:r>
      <w:r w:rsidR="00424AB7" w:rsidRPr="00B23FE2">
        <w:rPr>
          <w:rFonts w:ascii="Garamond" w:hAnsi="Garamond"/>
          <w:bCs/>
        </w:rPr>
        <w:t xml:space="preserve">анкомате, </w:t>
      </w:r>
      <w:r>
        <w:rPr>
          <w:rFonts w:ascii="Garamond" w:hAnsi="Garamond"/>
          <w:bCs/>
        </w:rPr>
        <w:t>б</w:t>
      </w:r>
      <w:r w:rsidR="00424AB7" w:rsidRPr="00B23FE2">
        <w:rPr>
          <w:rFonts w:ascii="Garamond" w:hAnsi="Garamond"/>
          <w:bCs/>
        </w:rPr>
        <w:t xml:space="preserve">анкомат может предложить максимально возможную сумму денежных средств в пределах запрошенного Клиентом со списанием с </w:t>
      </w:r>
      <w:proofErr w:type="spellStart"/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артсчета</w:t>
      </w:r>
      <w:proofErr w:type="spellEnd"/>
      <w:r w:rsidR="00424AB7" w:rsidRPr="00B23FE2">
        <w:rPr>
          <w:rFonts w:ascii="Garamond" w:hAnsi="Garamond"/>
          <w:bCs/>
        </w:rPr>
        <w:t xml:space="preserve"> фактически выданной суммы.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.1.7. Если </w:t>
      </w:r>
      <w:r w:rsidR="005E421D">
        <w:rPr>
          <w:rFonts w:ascii="Garamond" w:hAnsi="Garamond"/>
          <w:bCs/>
        </w:rPr>
        <w:t>банкомат</w:t>
      </w:r>
      <w:r w:rsidR="00424AB7" w:rsidRPr="00B23FE2">
        <w:rPr>
          <w:rFonts w:ascii="Garamond" w:hAnsi="Garamond"/>
          <w:bCs/>
        </w:rPr>
        <w:t xml:space="preserve"> работает некорректно (долгое время находится в режиме ожидания, самопроизвольно перезагружается и т.п.), необходимо отказаться от использования данного </w:t>
      </w:r>
      <w:r w:rsidR="005E421D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>, отменить текущую</w:t>
      </w:r>
      <w:r w:rsidR="005E421D">
        <w:rPr>
          <w:rFonts w:ascii="Garamond" w:hAnsi="Garamond"/>
          <w:bCs/>
        </w:rPr>
        <w:t xml:space="preserve"> операцию и дождаться возврата к</w:t>
      </w:r>
      <w:r w:rsidR="00424AB7" w:rsidRPr="00B23FE2">
        <w:rPr>
          <w:rFonts w:ascii="Garamond" w:hAnsi="Garamond"/>
          <w:bCs/>
        </w:rPr>
        <w:t>арты.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>.1.8. После получен</w:t>
      </w:r>
      <w:r w:rsidR="005E421D">
        <w:rPr>
          <w:rFonts w:ascii="Garamond" w:hAnsi="Garamond"/>
          <w:bCs/>
        </w:rPr>
        <w:t>ия наличных денежных средств в б</w:t>
      </w:r>
      <w:r w:rsidR="00424AB7" w:rsidRPr="00B23FE2">
        <w:rPr>
          <w:rFonts w:ascii="Garamond" w:hAnsi="Garamond"/>
          <w:bCs/>
        </w:rPr>
        <w:t xml:space="preserve">анкомате, необходимо пересчитать банкноты </w:t>
      </w:r>
      <w:r w:rsidR="003727B7" w:rsidRPr="00B23FE2">
        <w:rPr>
          <w:rFonts w:ascii="Garamond" w:hAnsi="Garamond"/>
          <w:bCs/>
        </w:rPr>
        <w:t>полистно, дождаться выдачи чека/квитанции</w:t>
      </w:r>
      <w:r w:rsidR="000C001D">
        <w:rPr>
          <w:rFonts w:ascii="Garamond" w:hAnsi="Garamond"/>
          <w:bCs/>
        </w:rPr>
        <w:t xml:space="preserve"> (при ее запросе)</w:t>
      </w:r>
      <w:r w:rsidR="00424AB7" w:rsidRPr="00B23FE2">
        <w:rPr>
          <w:rFonts w:ascii="Garamond" w:hAnsi="Garamond"/>
          <w:bCs/>
        </w:rPr>
        <w:t>.</w:t>
      </w:r>
    </w:p>
    <w:p w:rsidR="00C039F5" w:rsidRDefault="00445AF2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5.1.9. В случае, если выданные устройством самообслуживания деньги и/или карта окажутся невостребованными, по истечении </w:t>
      </w:r>
      <w:r w:rsidR="00C84D5F" w:rsidRPr="00E30A2C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 xml:space="preserve"> секунд они будут задержаны устройством самообслуживания Банка.</w:t>
      </w:r>
    </w:p>
    <w:p w:rsidR="00C039F5" w:rsidRDefault="00FC6B98">
      <w:pPr>
        <w:spacing w:before="120" w:after="120"/>
        <w:ind w:firstLine="357"/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5</w:t>
      </w:r>
      <w:r w:rsidR="00424AB7" w:rsidRPr="00B23FE2">
        <w:rPr>
          <w:rFonts w:ascii="Garamond" w:hAnsi="Garamond"/>
          <w:b/>
          <w:bCs/>
        </w:rPr>
        <w:t>.2</w:t>
      </w:r>
      <w:r w:rsidR="00544F77" w:rsidRPr="00B23FE2">
        <w:rPr>
          <w:rFonts w:ascii="Garamond" w:hAnsi="Garamond"/>
          <w:b/>
          <w:bCs/>
        </w:rPr>
        <w:t>.</w:t>
      </w:r>
      <w:r w:rsidR="00424AB7" w:rsidRPr="00B23FE2">
        <w:rPr>
          <w:rFonts w:ascii="Garamond" w:hAnsi="Garamond"/>
          <w:b/>
          <w:bCs/>
        </w:rPr>
        <w:t xml:space="preserve"> Получение нал</w:t>
      </w:r>
      <w:r w:rsidR="003727B7" w:rsidRPr="00B23FE2">
        <w:rPr>
          <w:rFonts w:ascii="Garamond" w:hAnsi="Garamond"/>
          <w:b/>
          <w:bCs/>
        </w:rPr>
        <w:t>ичных денежных средств в кассе Б</w:t>
      </w:r>
      <w:r w:rsidR="00424AB7" w:rsidRPr="00B23FE2">
        <w:rPr>
          <w:rFonts w:ascii="Garamond" w:hAnsi="Garamond"/>
          <w:b/>
          <w:bCs/>
        </w:rPr>
        <w:t>анка</w:t>
      </w:r>
      <w:r w:rsidR="00C8595A">
        <w:rPr>
          <w:rFonts w:ascii="Garamond" w:hAnsi="Garamond"/>
          <w:b/>
          <w:bCs/>
        </w:rPr>
        <w:t>/стороннего банка</w:t>
      </w:r>
      <w:r w:rsidR="00424AB7" w:rsidRPr="00B23FE2">
        <w:rPr>
          <w:rFonts w:ascii="Garamond" w:hAnsi="Garamond"/>
          <w:b/>
          <w:bCs/>
        </w:rPr>
        <w:t xml:space="preserve"> с использованием </w:t>
      </w:r>
      <w:r w:rsidR="003727B7" w:rsidRPr="00B23FE2">
        <w:rPr>
          <w:rFonts w:ascii="Garamond" w:hAnsi="Garamond"/>
          <w:b/>
          <w:bCs/>
        </w:rPr>
        <w:t>к</w:t>
      </w:r>
      <w:r w:rsidR="00424AB7"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C039F5" w:rsidRDefault="006C44A1">
      <w:pPr>
        <w:ind w:firstLine="35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5.2.1.</w:t>
      </w:r>
      <w:r w:rsidR="00A32AA0">
        <w:rPr>
          <w:rFonts w:ascii="Garamond" w:hAnsi="Garamond"/>
          <w:bCs/>
        </w:rPr>
        <w:t xml:space="preserve"> </w:t>
      </w:r>
      <w:r w:rsidR="007D681C" w:rsidRPr="007D681C">
        <w:rPr>
          <w:rFonts w:ascii="Garamond" w:hAnsi="Garamond"/>
          <w:bCs/>
        </w:rPr>
        <w:t>Сотрудник Банка/</w:t>
      </w:r>
      <w:r w:rsidR="00C8595A">
        <w:rPr>
          <w:rFonts w:ascii="Garamond" w:hAnsi="Garamond"/>
          <w:bCs/>
        </w:rPr>
        <w:t>стороннего</w:t>
      </w:r>
      <w:r w:rsidR="007D681C" w:rsidRPr="007D681C">
        <w:rPr>
          <w:rFonts w:ascii="Garamond" w:hAnsi="Garamond"/>
          <w:bCs/>
        </w:rPr>
        <w:t xml:space="preserve"> банка обязан идентифицировать Клиента в соответствии с законодательством РФ, в связи с этим сотрудник </w:t>
      </w:r>
      <w:r w:rsidR="00C8595A">
        <w:rPr>
          <w:rFonts w:ascii="Garamond" w:hAnsi="Garamond"/>
          <w:bCs/>
        </w:rPr>
        <w:t>Б</w:t>
      </w:r>
      <w:r w:rsidR="007D681C" w:rsidRPr="007D681C">
        <w:rPr>
          <w:rFonts w:ascii="Garamond" w:hAnsi="Garamond"/>
          <w:bCs/>
        </w:rPr>
        <w:t>анк</w:t>
      </w:r>
      <w:r w:rsidR="00C8595A">
        <w:rPr>
          <w:rFonts w:ascii="Garamond" w:hAnsi="Garamond"/>
          <w:bCs/>
        </w:rPr>
        <w:t>а/стороннего банка</w:t>
      </w:r>
      <w:r w:rsidR="007D681C" w:rsidRPr="007D681C">
        <w:rPr>
          <w:rFonts w:ascii="Garamond" w:hAnsi="Garamond"/>
          <w:bCs/>
        </w:rPr>
        <w:t xml:space="preserve"> имеют право попросить Клиента предъявить документ, удостоверяющий личность.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>.2.</w:t>
      </w:r>
      <w:r w:rsidR="006C44A1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 Для получения наличных денежных средств в кассе Банк</w:t>
      </w:r>
      <w:r w:rsidR="003727B7" w:rsidRPr="00B23FE2">
        <w:rPr>
          <w:rFonts w:ascii="Garamond" w:hAnsi="Garamond"/>
          <w:bCs/>
        </w:rPr>
        <w:t>а/</w:t>
      </w:r>
      <w:r w:rsidR="00967654">
        <w:rPr>
          <w:rFonts w:ascii="Garamond" w:hAnsi="Garamond"/>
          <w:bCs/>
        </w:rPr>
        <w:t>другом банке</w:t>
      </w:r>
      <w:r w:rsidR="00424AB7" w:rsidRPr="00B23FE2">
        <w:rPr>
          <w:rFonts w:ascii="Garamond" w:hAnsi="Garamond"/>
          <w:bCs/>
        </w:rPr>
        <w:t xml:space="preserve">, Клиент  передает ее </w:t>
      </w:r>
      <w:r w:rsidR="000C001D">
        <w:rPr>
          <w:rFonts w:ascii="Garamond" w:hAnsi="Garamond"/>
          <w:bCs/>
        </w:rPr>
        <w:t>сотруднику б</w:t>
      </w:r>
      <w:r w:rsidR="003727B7" w:rsidRPr="00B23FE2">
        <w:rPr>
          <w:rFonts w:ascii="Garamond" w:hAnsi="Garamond"/>
          <w:bCs/>
        </w:rPr>
        <w:t>анка</w:t>
      </w:r>
      <w:r w:rsidR="00424AB7" w:rsidRPr="00B23FE2">
        <w:rPr>
          <w:rFonts w:ascii="Garamond" w:hAnsi="Garamond"/>
          <w:bCs/>
        </w:rPr>
        <w:t xml:space="preserve"> вместе с </w:t>
      </w:r>
      <w:r w:rsidR="003727B7" w:rsidRPr="00B23FE2">
        <w:rPr>
          <w:rFonts w:ascii="Garamond" w:hAnsi="Garamond"/>
          <w:bCs/>
        </w:rPr>
        <w:t>д</w:t>
      </w:r>
      <w:r w:rsidR="00424AB7" w:rsidRPr="00B23FE2">
        <w:rPr>
          <w:rFonts w:ascii="Garamond" w:hAnsi="Garamond"/>
          <w:bCs/>
        </w:rPr>
        <w:t xml:space="preserve">окументом, удостоверяющим личность; вводит </w:t>
      </w:r>
      <w:proofErr w:type="spellStart"/>
      <w:r w:rsidR="00424AB7" w:rsidRPr="00B23FE2">
        <w:rPr>
          <w:rFonts w:ascii="Garamond" w:hAnsi="Garamond"/>
          <w:bCs/>
        </w:rPr>
        <w:t>ПИН-код</w:t>
      </w:r>
      <w:proofErr w:type="spellEnd"/>
      <w:r w:rsidR="00424AB7" w:rsidRPr="00B23FE2">
        <w:rPr>
          <w:rFonts w:ascii="Garamond" w:hAnsi="Garamond"/>
          <w:bCs/>
        </w:rPr>
        <w:t>, удостоверившись в правильности набранно</w:t>
      </w:r>
      <w:r w:rsidR="005E421D">
        <w:rPr>
          <w:rFonts w:ascii="Garamond" w:hAnsi="Garamond"/>
          <w:bCs/>
        </w:rPr>
        <w:t>й суммы на выносной клавиатуре т</w:t>
      </w:r>
      <w:r w:rsidR="00424AB7" w:rsidRPr="00B23FE2">
        <w:rPr>
          <w:rFonts w:ascii="Garamond" w:hAnsi="Garamond"/>
          <w:bCs/>
        </w:rPr>
        <w:t>ерминала; проверяет сумму и реквизиты операции на чеке</w:t>
      </w:r>
      <w:r w:rsidR="00D91552">
        <w:rPr>
          <w:rFonts w:ascii="Garamond" w:hAnsi="Garamond"/>
          <w:bCs/>
        </w:rPr>
        <w:t>.</w:t>
      </w:r>
      <w:r w:rsidR="00235A3A"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>По</w:t>
      </w:r>
      <w:r w:rsidR="005E421D">
        <w:rPr>
          <w:rFonts w:ascii="Garamond" w:hAnsi="Garamond"/>
          <w:bCs/>
        </w:rPr>
        <w:t>сле этого Клиенту возвращается к</w:t>
      </w:r>
      <w:r w:rsidR="00424AB7" w:rsidRPr="00B23FE2">
        <w:rPr>
          <w:rFonts w:ascii="Garamond" w:hAnsi="Garamond"/>
          <w:bCs/>
        </w:rPr>
        <w:t>арта, наличные денежные средства и один экземпляр чека.</w:t>
      </w:r>
    </w:p>
    <w:p w:rsidR="00C039F5" w:rsidRDefault="00FC6B98">
      <w:pPr>
        <w:spacing w:before="120" w:after="120"/>
        <w:ind w:firstLine="357"/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5</w:t>
      </w:r>
      <w:r w:rsidR="00424AB7" w:rsidRPr="00B23FE2">
        <w:rPr>
          <w:rFonts w:ascii="Garamond" w:hAnsi="Garamond"/>
          <w:b/>
          <w:bCs/>
        </w:rPr>
        <w:t xml:space="preserve">.3. Получение наличных денежных средств при отсутствии </w:t>
      </w:r>
      <w:r w:rsidR="001062F3">
        <w:rPr>
          <w:rFonts w:ascii="Garamond" w:hAnsi="Garamond"/>
          <w:b/>
          <w:bCs/>
        </w:rPr>
        <w:t>платежной</w:t>
      </w:r>
      <w:r w:rsidR="003727B7" w:rsidRPr="00B23FE2">
        <w:rPr>
          <w:rFonts w:ascii="Garamond" w:hAnsi="Garamond"/>
          <w:b/>
          <w:bCs/>
        </w:rPr>
        <w:t xml:space="preserve"> к</w:t>
      </w:r>
      <w:r w:rsidR="00424AB7"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C039F5" w:rsidRDefault="00FC6B98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.3.1. В случае отсутствия </w:t>
      </w:r>
      <w:r w:rsidR="005E421D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 на руках Клиента (утрата,</w:t>
      </w:r>
      <w:r w:rsidR="003C43C2">
        <w:rPr>
          <w:rFonts w:ascii="Garamond" w:hAnsi="Garamond"/>
          <w:bCs/>
        </w:rPr>
        <w:t xml:space="preserve"> механическое повреждение</w:t>
      </w:r>
      <w:r w:rsidR="00424AB7" w:rsidRPr="00B23FE2">
        <w:rPr>
          <w:rFonts w:ascii="Garamond" w:hAnsi="Garamond"/>
          <w:bCs/>
        </w:rPr>
        <w:t xml:space="preserve"> либо отсутствие по другой причине</w:t>
      </w:r>
      <w:r w:rsidR="000C001D">
        <w:rPr>
          <w:rFonts w:ascii="Garamond" w:hAnsi="Garamond"/>
          <w:bCs/>
        </w:rPr>
        <w:t>)</w:t>
      </w:r>
      <w:r w:rsidR="00424AB7" w:rsidRPr="00B23FE2">
        <w:rPr>
          <w:rFonts w:ascii="Garamond" w:hAnsi="Garamond"/>
          <w:bCs/>
        </w:rPr>
        <w:t>, выдача наличных денежных средств осуществляется в Банк</w:t>
      </w:r>
      <w:r w:rsidR="003727B7" w:rsidRPr="00B23FE2">
        <w:rPr>
          <w:rFonts w:ascii="Garamond" w:hAnsi="Garamond"/>
          <w:bCs/>
        </w:rPr>
        <w:t>е</w:t>
      </w:r>
      <w:r w:rsidR="00424AB7" w:rsidRPr="00B23FE2">
        <w:rPr>
          <w:rFonts w:ascii="Garamond" w:hAnsi="Garamond"/>
          <w:bCs/>
        </w:rPr>
        <w:t xml:space="preserve">. </w:t>
      </w:r>
    </w:p>
    <w:p w:rsidR="00C039F5" w:rsidRDefault="00424AB7">
      <w:pPr>
        <w:ind w:firstLine="357"/>
        <w:jc w:val="both"/>
        <w:rPr>
          <w:rFonts w:ascii="Garamond" w:hAnsi="Garamond"/>
          <w:bCs/>
        </w:rPr>
      </w:pPr>
      <w:r w:rsidRPr="007E71B7">
        <w:rPr>
          <w:rFonts w:ascii="Garamond" w:hAnsi="Garamond"/>
          <w:bCs/>
        </w:rPr>
        <w:t>В указанном случае Клиент</w:t>
      </w:r>
      <w:r w:rsidR="0036272C">
        <w:rPr>
          <w:rFonts w:ascii="Garamond" w:hAnsi="Garamond"/>
          <w:bCs/>
        </w:rPr>
        <w:t xml:space="preserve"> либо Представитель клиента</w:t>
      </w:r>
      <w:r w:rsidR="00750DE1" w:rsidRPr="00750DE1">
        <w:rPr>
          <w:rFonts w:ascii="Garamond" w:hAnsi="Garamond"/>
          <w:bCs/>
        </w:rPr>
        <w:t xml:space="preserve"> </w:t>
      </w:r>
      <w:r w:rsidR="00E8510D">
        <w:rPr>
          <w:rFonts w:ascii="Garamond" w:hAnsi="Garamond"/>
          <w:bCs/>
        </w:rPr>
        <w:t xml:space="preserve">(кроме </w:t>
      </w:r>
      <w:r w:rsidR="00E8510D">
        <w:rPr>
          <w:rFonts w:ascii="Garamond" w:hAnsi="Garamond"/>
        </w:rPr>
        <w:t>Держателей дополнительных карт)</w:t>
      </w:r>
      <w:r w:rsidR="00E8510D" w:rsidRPr="007E71B7">
        <w:rPr>
          <w:rFonts w:ascii="Garamond" w:hAnsi="Garamond"/>
          <w:bCs/>
        </w:rPr>
        <w:t xml:space="preserve"> </w:t>
      </w:r>
      <w:r w:rsidRPr="007E71B7">
        <w:rPr>
          <w:rFonts w:ascii="Garamond" w:hAnsi="Garamond"/>
          <w:bCs/>
        </w:rPr>
        <w:t>обраща</w:t>
      </w:r>
      <w:r w:rsidR="003727B7" w:rsidRPr="007E71B7">
        <w:rPr>
          <w:rFonts w:ascii="Garamond" w:hAnsi="Garamond"/>
          <w:bCs/>
        </w:rPr>
        <w:t>ется в Банк, предъявляет д</w:t>
      </w:r>
      <w:r w:rsidRPr="007E71B7">
        <w:rPr>
          <w:rFonts w:ascii="Garamond" w:hAnsi="Garamond"/>
          <w:bCs/>
        </w:rPr>
        <w:t>окумент, удостоверяющий личность и собственноручно заполняет</w:t>
      </w:r>
      <w:r w:rsidR="007E71B7" w:rsidRPr="007E71B7">
        <w:rPr>
          <w:rFonts w:ascii="Garamond" w:hAnsi="Garamond"/>
          <w:bCs/>
        </w:rPr>
        <w:t xml:space="preserve"> заявление по форме Банка.</w:t>
      </w:r>
      <w:r w:rsidR="00E8510D">
        <w:rPr>
          <w:rFonts w:ascii="Garamond" w:hAnsi="Garamond"/>
          <w:bCs/>
        </w:rPr>
        <w:t xml:space="preserve"> Представитель также предъявляет Доверенность, в которой указана информация, достаточная для получения денежных средств (фамилия, имя, отчество (при наличии) владельца </w:t>
      </w:r>
      <w:proofErr w:type="spellStart"/>
      <w:r w:rsidR="00E8510D">
        <w:rPr>
          <w:rFonts w:ascii="Garamond" w:hAnsi="Garamond"/>
          <w:bCs/>
        </w:rPr>
        <w:t>картсчета</w:t>
      </w:r>
      <w:proofErr w:type="spellEnd"/>
      <w:r w:rsidR="00E8510D">
        <w:rPr>
          <w:rFonts w:ascii="Garamond" w:hAnsi="Garamond"/>
          <w:bCs/>
        </w:rPr>
        <w:t>, номер карты).</w:t>
      </w:r>
    </w:p>
    <w:p w:rsidR="00C039F5" w:rsidRDefault="00C039F5">
      <w:pPr>
        <w:ind w:firstLine="357"/>
        <w:jc w:val="both"/>
        <w:rPr>
          <w:rFonts w:ascii="Garamond" w:hAnsi="Garamond"/>
          <w:bCs/>
        </w:rPr>
      </w:pPr>
    </w:p>
    <w:p w:rsidR="00C039F5" w:rsidRDefault="007D681C">
      <w:pPr>
        <w:numPr>
          <w:ilvl w:val="0"/>
          <w:numId w:val="23"/>
        </w:numPr>
        <w:spacing w:before="120" w:after="120"/>
        <w:ind w:left="357" w:hanging="357"/>
        <w:jc w:val="center"/>
        <w:rPr>
          <w:rFonts w:ascii="Garamond" w:hAnsi="Garamond"/>
          <w:b/>
          <w:bCs/>
        </w:rPr>
      </w:pPr>
      <w:r w:rsidRPr="007D681C">
        <w:rPr>
          <w:rFonts w:ascii="Garamond" w:hAnsi="Garamond"/>
          <w:b/>
          <w:bCs/>
        </w:rPr>
        <w:t>ПОПОЛНЕНИЕ СЧЕТА КАРТЫ</w:t>
      </w:r>
      <w:r w:rsidR="008D4860">
        <w:rPr>
          <w:rFonts w:ascii="Garamond" w:hAnsi="Garamond"/>
          <w:b/>
          <w:bCs/>
        </w:rPr>
        <w:t>.</w:t>
      </w:r>
    </w:p>
    <w:p w:rsidR="00C039F5" w:rsidRDefault="007D681C">
      <w:pPr>
        <w:spacing w:before="120" w:after="120"/>
        <w:ind w:firstLine="357"/>
        <w:jc w:val="both"/>
        <w:rPr>
          <w:rFonts w:ascii="Garamond" w:hAnsi="Garamond"/>
          <w:b/>
          <w:bCs/>
        </w:rPr>
      </w:pPr>
      <w:r w:rsidRPr="007D681C">
        <w:rPr>
          <w:rFonts w:ascii="Garamond" w:hAnsi="Garamond"/>
          <w:b/>
          <w:bCs/>
        </w:rPr>
        <w:t>6.1. Пополнение счета карты в устройствах самообслуживания</w:t>
      </w:r>
      <w:r w:rsidR="008D4860">
        <w:rPr>
          <w:rFonts w:ascii="Garamond" w:hAnsi="Garamond"/>
          <w:b/>
          <w:bCs/>
        </w:rPr>
        <w:t>.</w:t>
      </w:r>
    </w:p>
    <w:p w:rsidR="00C039F5" w:rsidRDefault="0024222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6.1.1. </w:t>
      </w:r>
      <w:r w:rsidR="00B97640">
        <w:rPr>
          <w:rFonts w:ascii="Garamond" w:hAnsi="Garamond"/>
          <w:bCs/>
        </w:rPr>
        <w:t>Устройство самообслуживания принимает не более 40 купюр за одну операцию внесения наличных, при этом в устройстве самообслуживания Банка возможен прием по одной купюре.</w:t>
      </w:r>
    </w:p>
    <w:p w:rsidR="00C039F5" w:rsidRDefault="00B97640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6.1.2. Перед проведением операции необходимо</w:t>
      </w:r>
      <w:r w:rsidR="007D681C" w:rsidRPr="007D681C">
        <w:rPr>
          <w:rFonts w:ascii="Garamond" w:hAnsi="Garamond"/>
          <w:bCs/>
        </w:rPr>
        <w:t>:</w:t>
      </w:r>
    </w:p>
    <w:p w:rsidR="00C039F5" w:rsidRDefault="00F75254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="007D681C" w:rsidRPr="007D681C">
        <w:rPr>
          <w:rFonts w:ascii="Garamond" w:hAnsi="Garamond"/>
          <w:bCs/>
        </w:rPr>
        <w:t xml:space="preserve">- </w:t>
      </w:r>
      <w:r w:rsidR="00B97640">
        <w:rPr>
          <w:rFonts w:ascii="Garamond" w:hAnsi="Garamond"/>
          <w:bCs/>
        </w:rPr>
        <w:t>проверить купюры на наличие повреждений</w:t>
      </w:r>
      <w:r>
        <w:rPr>
          <w:rFonts w:ascii="Garamond" w:hAnsi="Garamond"/>
          <w:bCs/>
        </w:rPr>
        <w:t>, изъять поврежденные купюры</w:t>
      </w:r>
      <w:r w:rsidRPr="00B23FE2">
        <w:rPr>
          <w:rFonts w:ascii="Garamond" w:hAnsi="Garamond"/>
          <w:bCs/>
        </w:rPr>
        <w:t>;</w:t>
      </w:r>
    </w:p>
    <w:p w:rsidR="00C039F5" w:rsidRDefault="00F75254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- </w:t>
      </w:r>
      <w:r w:rsidR="0036272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удалить из пачки с денежными средствами посторонние предметы (скрепки, резинки и т.п.)</w:t>
      </w:r>
      <w:r w:rsidRPr="00B23FE2">
        <w:rPr>
          <w:rFonts w:ascii="Garamond" w:hAnsi="Garamond"/>
          <w:bCs/>
        </w:rPr>
        <w:t>;</w:t>
      </w:r>
    </w:p>
    <w:p w:rsidR="00C039F5" w:rsidRDefault="00CB2495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- </w:t>
      </w:r>
      <w:r w:rsidR="0036272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расправить купюры.</w:t>
      </w:r>
    </w:p>
    <w:p w:rsidR="00C039F5" w:rsidRDefault="007D681C">
      <w:pPr>
        <w:spacing w:before="120" w:after="120"/>
        <w:ind w:firstLine="357"/>
        <w:jc w:val="both"/>
        <w:rPr>
          <w:rFonts w:ascii="Garamond" w:hAnsi="Garamond"/>
          <w:b/>
          <w:bCs/>
        </w:rPr>
      </w:pPr>
      <w:r w:rsidRPr="007D681C">
        <w:rPr>
          <w:rFonts w:ascii="Garamond" w:hAnsi="Garamond"/>
          <w:b/>
          <w:bCs/>
        </w:rPr>
        <w:t xml:space="preserve">6.2. </w:t>
      </w:r>
      <w:r w:rsidR="00ED7F83">
        <w:rPr>
          <w:rFonts w:ascii="Garamond" w:hAnsi="Garamond"/>
          <w:b/>
          <w:bCs/>
        </w:rPr>
        <w:t>Пополнение счета карты в кассе Банка</w:t>
      </w:r>
      <w:r w:rsidR="008D4860">
        <w:rPr>
          <w:rFonts w:ascii="Garamond" w:hAnsi="Garamond"/>
          <w:b/>
          <w:bCs/>
        </w:rPr>
        <w:t>.</w:t>
      </w:r>
    </w:p>
    <w:p w:rsidR="00C039F5" w:rsidRDefault="007D681C">
      <w:pPr>
        <w:ind w:firstLine="357"/>
        <w:jc w:val="both"/>
        <w:rPr>
          <w:rFonts w:ascii="Garamond" w:hAnsi="Garamond"/>
          <w:bCs/>
        </w:rPr>
      </w:pPr>
      <w:r w:rsidRPr="007D681C">
        <w:rPr>
          <w:rFonts w:ascii="Garamond" w:hAnsi="Garamond"/>
          <w:bCs/>
        </w:rPr>
        <w:t xml:space="preserve">6.2.1. Сотрудник </w:t>
      </w:r>
      <w:r w:rsidR="00105C86">
        <w:rPr>
          <w:rFonts w:ascii="Garamond" w:hAnsi="Garamond"/>
          <w:bCs/>
        </w:rPr>
        <w:t xml:space="preserve">Банка обязан </w:t>
      </w:r>
      <w:r w:rsidR="00105C86" w:rsidRPr="003340DC">
        <w:rPr>
          <w:rFonts w:ascii="Garamond" w:hAnsi="Garamond"/>
          <w:bCs/>
        </w:rPr>
        <w:t>идентифицировать</w:t>
      </w:r>
      <w:r w:rsidR="00F235B9" w:rsidRPr="003340DC">
        <w:rPr>
          <w:rFonts w:ascii="Garamond" w:hAnsi="Garamond"/>
          <w:bCs/>
        </w:rPr>
        <w:t xml:space="preserve"> </w:t>
      </w:r>
      <w:proofErr w:type="spellStart"/>
      <w:r w:rsidR="002E63DE">
        <w:rPr>
          <w:rFonts w:ascii="Garamond" w:hAnsi="Garamond"/>
          <w:bCs/>
        </w:rPr>
        <w:t>Вносителя</w:t>
      </w:r>
      <w:proofErr w:type="spellEnd"/>
      <w:r w:rsidR="00105C86">
        <w:rPr>
          <w:rFonts w:ascii="Garamond" w:hAnsi="Garamond"/>
          <w:bCs/>
        </w:rPr>
        <w:t xml:space="preserve">/Держателя в соответствии с законодательством Российской Федерации, в связи с этим </w:t>
      </w:r>
      <w:proofErr w:type="spellStart"/>
      <w:r w:rsidR="00105C86">
        <w:rPr>
          <w:rFonts w:ascii="Garamond" w:hAnsi="Garamond"/>
          <w:bCs/>
        </w:rPr>
        <w:t>Вносителю</w:t>
      </w:r>
      <w:proofErr w:type="spellEnd"/>
      <w:r w:rsidR="00105C86">
        <w:rPr>
          <w:rFonts w:ascii="Garamond" w:hAnsi="Garamond"/>
          <w:bCs/>
        </w:rPr>
        <w:t>/Держателю необходимо предъявить документ, удостоверяющий личность.</w:t>
      </w:r>
    </w:p>
    <w:p w:rsidR="00C039F5" w:rsidRDefault="00105C86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Для пополнения </w:t>
      </w:r>
      <w:proofErr w:type="spellStart"/>
      <w:r w:rsidR="004A5FFE">
        <w:rPr>
          <w:rFonts w:ascii="Garamond" w:hAnsi="Garamond"/>
          <w:bCs/>
        </w:rPr>
        <w:t>карт</w:t>
      </w:r>
      <w:r>
        <w:rPr>
          <w:rFonts w:ascii="Garamond" w:hAnsi="Garamond"/>
          <w:bCs/>
        </w:rPr>
        <w:t>сче</w:t>
      </w:r>
      <w:r w:rsidR="004A5FFE">
        <w:rPr>
          <w:rFonts w:ascii="Garamond" w:hAnsi="Garamond"/>
          <w:bCs/>
        </w:rPr>
        <w:t>та</w:t>
      </w:r>
      <w:proofErr w:type="spellEnd"/>
      <w:r w:rsidR="004A5FFE">
        <w:rPr>
          <w:rFonts w:ascii="Garamond" w:hAnsi="Garamond"/>
          <w:bCs/>
        </w:rPr>
        <w:t xml:space="preserve"> наличными денежными средствами в кассе Банка, </w:t>
      </w:r>
      <w:proofErr w:type="spellStart"/>
      <w:r w:rsidR="004A5FFE">
        <w:rPr>
          <w:rFonts w:ascii="Garamond" w:hAnsi="Garamond"/>
          <w:bCs/>
        </w:rPr>
        <w:t>Вноситель</w:t>
      </w:r>
      <w:proofErr w:type="spellEnd"/>
      <w:r w:rsidR="004A5FFE">
        <w:rPr>
          <w:rFonts w:ascii="Garamond" w:hAnsi="Garamond"/>
          <w:bCs/>
        </w:rPr>
        <w:t xml:space="preserve">/Держатель предоставляет реквизиты карты (Ф.И.О. Держателя карты и номер карты) сотруднику Банка для формирования двух экземпляров </w:t>
      </w:r>
      <w:r w:rsidR="004A5FFE" w:rsidRPr="00AC2F74">
        <w:rPr>
          <w:rFonts w:ascii="Garamond" w:hAnsi="Garamond"/>
          <w:bCs/>
        </w:rPr>
        <w:t>приходного кассового</w:t>
      </w:r>
      <w:r w:rsidR="004A5FFE">
        <w:rPr>
          <w:rFonts w:ascii="Garamond" w:hAnsi="Garamond"/>
          <w:bCs/>
        </w:rPr>
        <w:t xml:space="preserve"> ордера.  </w:t>
      </w:r>
      <w:proofErr w:type="spellStart"/>
      <w:r w:rsidR="004A5FFE">
        <w:rPr>
          <w:rFonts w:ascii="Garamond" w:hAnsi="Garamond"/>
          <w:bCs/>
        </w:rPr>
        <w:t>Вноситель</w:t>
      </w:r>
      <w:proofErr w:type="spellEnd"/>
      <w:r w:rsidR="004A5FFE">
        <w:rPr>
          <w:rFonts w:ascii="Garamond" w:hAnsi="Garamond"/>
          <w:bCs/>
        </w:rPr>
        <w:t xml:space="preserve">/Держатель передает денежную сумму, которую планирует внести на </w:t>
      </w:r>
      <w:proofErr w:type="spellStart"/>
      <w:r w:rsidR="004A5FFE">
        <w:rPr>
          <w:rFonts w:ascii="Garamond" w:hAnsi="Garamond"/>
          <w:bCs/>
        </w:rPr>
        <w:t>картсчет</w:t>
      </w:r>
      <w:proofErr w:type="spellEnd"/>
      <w:r w:rsidR="004A5FFE">
        <w:rPr>
          <w:rFonts w:ascii="Garamond" w:hAnsi="Garamond"/>
          <w:bCs/>
        </w:rPr>
        <w:t xml:space="preserve">, вместе с двумя экземплярами приходного кассового ордера в кассу Банка. После этого </w:t>
      </w:r>
      <w:proofErr w:type="spellStart"/>
      <w:r w:rsidR="004A5FFE">
        <w:rPr>
          <w:rFonts w:ascii="Garamond" w:hAnsi="Garamond"/>
          <w:bCs/>
        </w:rPr>
        <w:lastRenderedPageBreak/>
        <w:t>Вносителю</w:t>
      </w:r>
      <w:proofErr w:type="spellEnd"/>
      <w:r w:rsidR="004A5FFE">
        <w:rPr>
          <w:rFonts w:ascii="Garamond" w:hAnsi="Garamond"/>
          <w:bCs/>
        </w:rPr>
        <w:t>/Держателю возвращается один экземпляр приходного кассового ордера</w:t>
      </w:r>
      <w:r w:rsidR="00A132EC">
        <w:rPr>
          <w:rFonts w:ascii="Garamond" w:hAnsi="Garamond"/>
          <w:bCs/>
        </w:rPr>
        <w:t xml:space="preserve">, подтверждающий факт внесения денежных средств на </w:t>
      </w:r>
      <w:proofErr w:type="spellStart"/>
      <w:r w:rsidR="00A132EC">
        <w:rPr>
          <w:rFonts w:ascii="Garamond" w:hAnsi="Garamond"/>
          <w:bCs/>
        </w:rPr>
        <w:t>картсчет</w:t>
      </w:r>
      <w:proofErr w:type="spellEnd"/>
      <w:r w:rsidR="00A132EC">
        <w:rPr>
          <w:rFonts w:ascii="Garamond" w:hAnsi="Garamond"/>
          <w:bCs/>
        </w:rPr>
        <w:t>.</w:t>
      </w:r>
      <w:r w:rsidR="004A5FFE">
        <w:rPr>
          <w:rFonts w:ascii="Garamond" w:hAnsi="Garamond"/>
          <w:bCs/>
        </w:rPr>
        <w:t xml:space="preserve"> </w:t>
      </w:r>
    </w:p>
    <w:p w:rsidR="00967654" w:rsidRDefault="00967654" w:rsidP="00B23FE2">
      <w:pPr>
        <w:ind w:firstLine="540"/>
        <w:jc w:val="both"/>
        <w:rPr>
          <w:rFonts w:ascii="Garamond" w:hAnsi="Garamond"/>
          <w:bCs/>
        </w:rPr>
      </w:pPr>
    </w:p>
    <w:p w:rsidR="00424AB7" w:rsidRDefault="003727B7" w:rsidP="00E462C0">
      <w:pPr>
        <w:numPr>
          <w:ilvl w:val="0"/>
          <w:numId w:val="23"/>
        </w:numPr>
        <w:spacing w:before="120" w:after="120"/>
        <w:ind w:left="357" w:hanging="357"/>
        <w:jc w:val="center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ОПЛАТА ТОВАРОВ И УСЛУГ С ИСПОЛЬЗОВАНИЕМ КАРТЫ</w:t>
      </w:r>
      <w:r w:rsidR="008D4860">
        <w:rPr>
          <w:rFonts w:ascii="Garamond" w:hAnsi="Garamond"/>
          <w:b/>
          <w:bCs/>
        </w:rPr>
        <w:t>.</w:t>
      </w:r>
    </w:p>
    <w:p w:rsidR="00C848B1" w:rsidRDefault="00C848B1" w:rsidP="003340DC">
      <w:pPr>
        <w:tabs>
          <w:tab w:val="num" w:pos="0"/>
        </w:tabs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Перед проведением операций в торгово-сервисном предприятии (ТСП) Клиент обязан убедиться в том, что данное ТСП принимает карты платежной системы «Мир»</w:t>
      </w:r>
      <w:r w:rsidR="00EC3897">
        <w:rPr>
          <w:rFonts w:ascii="Garamond" w:hAnsi="Garamond"/>
          <w:bCs/>
        </w:rPr>
        <w:t xml:space="preserve"> (информация о принимаемых банковских картах обычно расположена на кассе ТСП).</w:t>
      </w:r>
    </w:p>
    <w:p w:rsidR="00A71951" w:rsidRDefault="00A71951" w:rsidP="003340DC">
      <w:pPr>
        <w:tabs>
          <w:tab w:val="num" w:pos="0"/>
        </w:tabs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В случае, если операция проводится с использованием электронного терминала, кассир может предложить самостоятельно вставить карту в терминал и ввести </w:t>
      </w:r>
      <w:proofErr w:type="spellStart"/>
      <w:r>
        <w:rPr>
          <w:rFonts w:ascii="Garamond" w:hAnsi="Garamond"/>
          <w:bCs/>
        </w:rPr>
        <w:t>ПИН-код</w:t>
      </w:r>
      <w:proofErr w:type="spellEnd"/>
      <w:r>
        <w:rPr>
          <w:rFonts w:ascii="Garamond" w:hAnsi="Garamond"/>
          <w:bCs/>
        </w:rPr>
        <w:t xml:space="preserve"> на выносной клавиатуре электронного терминала. При отказе ввести </w:t>
      </w:r>
      <w:proofErr w:type="spellStart"/>
      <w:r>
        <w:rPr>
          <w:rFonts w:ascii="Garamond" w:hAnsi="Garamond"/>
          <w:bCs/>
        </w:rPr>
        <w:t>ПИН-код</w:t>
      </w:r>
      <w:proofErr w:type="spellEnd"/>
      <w:r>
        <w:rPr>
          <w:rFonts w:ascii="Garamond" w:hAnsi="Garamond"/>
          <w:bCs/>
        </w:rPr>
        <w:t xml:space="preserve"> или неверном вводе </w:t>
      </w:r>
      <w:proofErr w:type="spellStart"/>
      <w:r>
        <w:rPr>
          <w:rFonts w:ascii="Garamond" w:hAnsi="Garamond"/>
          <w:bCs/>
        </w:rPr>
        <w:t>ПИН-кода</w:t>
      </w:r>
      <w:proofErr w:type="spellEnd"/>
      <w:r>
        <w:rPr>
          <w:rFonts w:ascii="Garamond" w:hAnsi="Garamond"/>
          <w:bCs/>
        </w:rPr>
        <w:t xml:space="preserve"> в операции может быть отказано. Несогласие подписать чек электронного терминала также может привести к отказу в проведении операции.</w:t>
      </w:r>
    </w:p>
    <w:p w:rsidR="00424AB7" w:rsidRPr="00B23FE2" w:rsidRDefault="00424AB7" w:rsidP="003340DC">
      <w:pPr>
        <w:tabs>
          <w:tab w:val="num" w:pos="0"/>
        </w:tabs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При оплате товаров и услуг чек, распечатанный</w:t>
      </w:r>
      <w:r w:rsidR="000E37A7">
        <w:rPr>
          <w:rFonts w:ascii="Garamond" w:hAnsi="Garamond"/>
          <w:bCs/>
        </w:rPr>
        <w:t xml:space="preserve"> электронным</w:t>
      </w:r>
      <w:r w:rsidRPr="00B23FE2">
        <w:rPr>
          <w:rFonts w:ascii="Garamond" w:hAnsi="Garamond"/>
          <w:bCs/>
        </w:rPr>
        <w:t xml:space="preserve"> терминалом не является заменой кассового чека, подтверждающего факт покупки/ оплаты услуги (исключением является чек, оформленный кассовым аппаратом, настроенным на прием в оплату </w:t>
      </w:r>
      <w:r w:rsidR="001062F3">
        <w:rPr>
          <w:rFonts w:ascii="Garamond" w:hAnsi="Garamond"/>
          <w:bCs/>
        </w:rPr>
        <w:t>платежных</w:t>
      </w:r>
      <w:r w:rsidRPr="00B23FE2">
        <w:rPr>
          <w:rFonts w:ascii="Garamond" w:hAnsi="Garamond"/>
          <w:bCs/>
        </w:rPr>
        <w:t xml:space="preserve"> карт).</w:t>
      </w:r>
    </w:p>
    <w:p w:rsidR="00424AB7" w:rsidRPr="00B23FE2" w:rsidRDefault="00424AB7" w:rsidP="003340DC">
      <w:pPr>
        <w:tabs>
          <w:tab w:val="num" w:pos="0"/>
        </w:tabs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Необходимо сохранять все документы по операциям оплаты товаров и услуг, совершаемым с использованием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>арты</w:t>
      </w:r>
      <w:r w:rsidR="00101FCC" w:rsidRPr="00B23FE2">
        <w:rPr>
          <w:rFonts w:ascii="Garamond" w:hAnsi="Garamond"/>
          <w:bCs/>
        </w:rPr>
        <w:t xml:space="preserve"> в течени</w:t>
      </w:r>
      <w:r w:rsidR="00180681" w:rsidRPr="00B23FE2">
        <w:rPr>
          <w:rFonts w:ascii="Garamond" w:hAnsi="Garamond"/>
          <w:bCs/>
        </w:rPr>
        <w:t>е</w:t>
      </w:r>
      <w:r w:rsidR="00101FCC" w:rsidRPr="00B23FE2">
        <w:rPr>
          <w:rFonts w:ascii="Garamond" w:hAnsi="Garamond"/>
          <w:bCs/>
        </w:rPr>
        <w:t xml:space="preserve"> </w:t>
      </w:r>
      <w:r w:rsidR="00967654">
        <w:rPr>
          <w:rFonts w:ascii="Garamond" w:hAnsi="Garamond"/>
          <w:bCs/>
        </w:rPr>
        <w:t>6 (</w:t>
      </w:r>
      <w:r w:rsidR="00967654" w:rsidRPr="00967654">
        <w:rPr>
          <w:rFonts w:ascii="Garamond" w:hAnsi="Garamond"/>
          <w:bCs/>
        </w:rPr>
        <w:t>шести)</w:t>
      </w:r>
      <w:r w:rsidR="00101FCC" w:rsidRPr="00967654">
        <w:rPr>
          <w:rFonts w:ascii="Garamond" w:hAnsi="Garamond"/>
          <w:bCs/>
        </w:rPr>
        <w:t xml:space="preserve"> месяцев</w:t>
      </w:r>
      <w:r w:rsidRPr="00967654">
        <w:rPr>
          <w:rFonts w:ascii="Garamond" w:hAnsi="Garamond"/>
          <w:bCs/>
        </w:rPr>
        <w:t>.</w:t>
      </w:r>
    </w:p>
    <w:p w:rsidR="00424AB7" w:rsidRPr="00B23FE2" w:rsidRDefault="00424AB7" w:rsidP="003340DC">
      <w:pPr>
        <w:tabs>
          <w:tab w:val="num" w:pos="0"/>
        </w:tabs>
        <w:ind w:firstLine="357"/>
        <w:jc w:val="both"/>
        <w:rPr>
          <w:rFonts w:ascii="Garamond" w:hAnsi="Garamond"/>
        </w:rPr>
      </w:pPr>
      <w:r w:rsidRPr="00B23FE2">
        <w:rPr>
          <w:rFonts w:ascii="Garamond" w:hAnsi="Garamond"/>
        </w:rPr>
        <w:t>Необходимо зрительн</w:t>
      </w:r>
      <w:r w:rsidR="005E421D">
        <w:rPr>
          <w:rFonts w:ascii="Garamond" w:hAnsi="Garamond"/>
        </w:rPr>
        <w:t>о контролировать использование к</w:t>
      </w:r>
      <w:r w:rsidRPr="00B23FE2">
        <w:rPr>
          <w:rFonts w:ascii="Garamond" w:hAnsi="Garamond"/>
        </w:rPr>
        <w:t xml:space="preserve">арты продавцом/кассиром при оплате товаров и услуг с использованием </w:t>
      </w:r>
      <w:r w:rsidR="005E421D">
        <w:rPr>
          <w:rFonts w:ascii="Garamond" w:hAnsi="Garamond"/>
        </w:rPr>
        <w:t>карты в торгово-сервисных предприятиях</w:t>
      </w:r>
      <w:r w:rsidRPr="00B23FE2">
        <w:rPr>
          <w:rFonts w:ascii="Garamond" w:hAnsi="Garamond"/>
        </w:rPr>
        <w:t>.</w:t>
      </w:r>
    </w:p>
    <w:p w:rsidR="00424AB7" w:rsidRPr="00B23FE2" w:rsidRDefault="00424AB7" w:rsidP="003340DC">
      <w:pPr>
        <w:spacing w:before="120" w:after="120"/>
        <w:ind w:firstLine="357"/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 </w:t>
      </w:r>
      <w:r w:rsidR="000B5D40" w:rsidRPr="00B22B0B">
        <w:rPr>
          <w:rFonts w:ascii="Garamond" w:hAnsi="Garamond"/>
          <w:b/>
          <w:bCs/>
        </w:rPr>
        <w:t>7</w:t>
      </w:r>
      <w:r w:rsidR="002E63DE">
        <w:rPr>
          <w:rFonts w:ascii="Garamond" w:hAnsi="Garamond"/>
          <w:b/>
          <w:bCs/>
        </w:rPr>
        <w:t>.1.</w:t>
      </w:r>
      <w:r w:rsidR="000A4EAB" w:rsidRPr="00B22B0B">
        <w:rPr>
          <w:rFonts w:ascii="Garamond" w:hAnsi="Garamond"/>
          <w:b/>
          <w:bCs/>
        </w:rPr>
        <w:t xml:space="preserve"> </w:t>
      </w:r>
      <w:r w:rsidRPr="00B22B0B">
        <w:rPr>
          <w:rFonts w:ascii="Garamond" w:hAnsi="Garamond"/>
          <w:b/>
          <w:bCs/>
        </w:rPr>
        <w:t>Оплата</w:t>
      </w:r>
      <w:r w:rsidRPr="00B23FE2">
        <w:rPr>
          <w:rFonts w:ascii="Garamond" w:hAnsi="Garamond"/>
          <w:b/>
          <w:bCs/>
        </w:rPr>
        <w:t xml:space="preserve"> товаров и услуг через </w:t>
      </w:r>
      <w:r w:rsidR="004D5D36">
        <w:rPr>
          <w:rFonts w:ascii="Garamond" w:hAnsi="Garamond"/>
          <w:b/>
          <w:bCs/>
        </w:rPr>
        <w:t xml:space="preserve">электронный </w:t>
      </w:r>
      <w:r w:rsidRPr="00B23FE2">
        <w:rPr>
          <w:rFonts w:ascii="Garamond" w:hAnsi="Garamond"/>
          <w:b/>
          <w:bCs/>
        </w:rPr>
        <w:t xml:space="preserve">терминал с использованием </w:t>
      </w:r>
      <w:r w:rsidR="003727B7" w:rsidRPr="00B23FE2">
        <w:rPr>
          <w:rFonts w:ascii="Garamond" w:hAnsi="Garamond"/>
          <w:b/>
          <w:bCs/>
        </w:rPr>
        <w:t>к</w:t>
      </w:r>
      <w:r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424AB7" w:rsidRPr="00B23FE2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0C001D">
        <w:rPr>
          <w:rFonts w:ascii="Garamond" w:hAnsi="Garamond"/>
          <w:bCs/>
        </w:rPr>
        <w:t xml:space="preserve">.1.1. Перед оплатой товаров и </w:t>
      </w:r>
      <w:r w:rsidR="00424AB7" w:rsidRPr="00B23FE2">
        <w:rPr>
          <w:rFonts w:ascii="Garamond" w:hAnsi="Garamond"/>
          <w:bCs/>
        </w:rPr>
        <w:t xml:space="preserve">услуг Клиент сообщает служащему </w:t>
      </w:r>
      <w:r w:rsidR="003727B7" w:rsidRPr="00B23FE2">
        <w:rPr>
          <w:rFonts w:ascii="Garamond" w:hAnsi="Garamond"/>
          <w:bCs/>
        </w:rPr>
        <w:t>торгово-сервисного предприятия</w:t>
      </w:r>
      <w:r w:rsidR="00424AB7" w:rsidRPr="00B23FE2">
        <w:rPr>
          <w:rFonts w:ascii="Garamond" w:hAnsi="Garamond"/>
          <w:bCs/>
        </w:rPr>
        <w:t xml:space="preserve"> (кассиру) о том, что будет производить оплату по </w:t>
      </w:r>
      <w:r w:rsidR="00503231">
        <w:rPr>
          <w:rFonts w:ascii="Garamond" w:hAnsi="Garamond"/>
          <w:bCs/>
        </w:rPr>
        <w:t>карте, и передает ему к</w:t>
      </w:r>
      <w:r w:rsidR="00424AB7" w:rsidRPr="00B23FE2">
        <w:rPr>
          <w:rFonts w:ascii="Garamond" w:hAnsi="Garamond"/>
          <w:bCs/>
        </w:rPr>
        <w:t>арту. По требованию ка</w:t>
      </w:r>
      <w:r w:rsidR="003727B7" w:rsidRPr="00B23FE2">
        <w:rPr>
          <w:rFonts w:ascii="Garamond" w:hAnsi="Garamond"/>
          <w:bCs/>
        </w:rPr>
        <w:t>ссира Клиент должен предъявить д</w:t>
      </w:r>
      <w:r w:rsidR="00424AB7" w:rsidRPr="00B23FE2">
        <w:rPr>
          <w:rFonts w:ascii="Garamond" w:hAnsi="Garamond"/>
          <w:bCs/>
        </w:rPr>
        <w:t xml:space="preserve">окумент, удостоверяющий личность, и/или произвести набор </w:t>
      </w:r>
      <w:proofErr w:type="spellStart"/>
      <w:r w:rsidR="00424AB7" w:rsidRPr="00B23FE2">
        <w:rPr>
          <w:rFonts w:ascii="Garamond" w:hAnsi="Garamond"/>
          <w:bCs/>
        </w:rPr>
        <w:t>ПИН-кода</w:t>
      </w:r>
      <w:proofErr w:type="spellEnd"/>
      <w:r w:rsidR="00424AB7" w:rsidRPr="00B23FE2">
        <w:rPr>
          <w:rFonts w:ascii="Garamond" w:hAnsi="Garamond"/>
          <w:bCs/>
        </w:rPr>
        <w:t>.</w:t>
      </w:r>
    </w:p>
    <w:p w:rsidR="00424AB7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424AB7" w:rsidRPr="00B23FE2">
        <w:rPr>
          <w:rFonts w:ascii="Garamond" w:hAnsi="Garamond"/>
          <w:bCs/>
        </w:rPr>
        <w:t>.</w:t>
      </w:r>
      <w:r w:rsidR="003727B7" w:rsidRPr="00B23FE2">
        <w:rPr>
          <w:rFonts w:ascii="Garamond" w:hAnsi="Garamond"/>
          <w:bCs/>
        </w:rPr>
        <w:t xml:space="preserve">1.2. После проведения операции </w:t>
      </w:r>
      <w:r w:rsidR="00B76C95">
        <w:rPr>
          <w:rFonts w:ascii="Garamond" w:hAnsi="Garamond"/>
          <w:bCs/>
        </w:rPr>
        <w:t xml:space="preserve">электронный </w:t>
      </w:r>
      <w:r w:rsidR="003727B7" w:rsidRPr="00B23FE2">
        <w:rPr>
          <w:rFonts w:ascii="Garamond" w:hAnsi="Garamond"/>
          <w:bCs/>
        </w:rPr>
        <w:t>т</w:t>
      </w:r>
      <w:r w:rsidR="00424AB7" w:rsidRPr="00B23FE2">
        <w:rPr>
          <w:rFonts w:ascii="Garamond" w:hAnsi="Garamond"/>
          <w:bCs/>
        </w:rPr>
        <w:t xml:space="preserve">ерминал распечатывает два экземпляра чека, один из которых предназначен для Клиента, а второй </w:t>
      </w:r>
      <w:r w:rsidR="00B76C95">
        <w:rPr>
          <w:rFonts w:ascii="Garamond" w:hAnsi="Garamond"/>
          <w:bCs/>
        </w:rPr>
        <w:t>-</w:t>
      </w:r>
      <w:r w:rsidR="00424AB7" w:rsidRPr="00B23FE2">
        <w:rPr>
          <w:rFonts w:ascii="Garamond" w:hAnsi="Garamond"/>
          <w:bCs/>
        </w:rPr>
        <w:t xml:space="preserve"> для кассира. Необходимо проверить правильность указанных на чеках данных и проставить свою подпись. В случае</w:t>
      </w:r>
      <w:r w:rsidR="004D5D36">
        <w:rPr>
          <w:rFonts w:ascii="Garamond" w:hAnsi="Garamond"/>
          <w:bCs/>
        </w:rPr>
        <w:t>,</w:t>
      </w:r>
      <w:r w:rsidR="00424AB7" w:rsidRPr="00B23FE2">
        <w:rPr>
          <w:rFonts w:ascii="Garamond" w:hAnsi="Garamond"/>
          <w:bCs/>
        </w:rPr>
        <w:t xml:space="preserve"> если чек распечатан не был или был распечатан не полностью, кассир должен произвести печать дубликата чека (на чеке указывается, что это копия), при этом недопустимо повторное провед</w:t>
      </w:r>
      <w:r w:rsidR="00503231">
        <w:rPr>
          <w:rFonts w:ascii="Garamond" w:hAnsi="Garamond"/>
          <w:bCs/>
        </w:rPr>
        <w:t>ение операции с использованием к</w:t>
      </w:r>
      <w:r w:rsidR="00424AB7" w:rsidRPr="00B23FE2">
        <w:rPr>
          <w:rFonts w:ascii="Garamond" w:hAnsi="Garamond"/>
          <w:bCs/>
        </w:rPr>
        <w:t xml:space="preserve">арты через </w:t>
      </w:r>
      <w:r w:rsidR="004D5D36">
        <w:rPr>
          <w:rFonts w:ascii="Garamond" w:hAnsi="Garamond"/>
          <w:bCs/>
        </w:rPr>
        <w:t xml:space="preserve">электронный </w:t>
      </w:r>
      <w:r w:rsidR="00503231">
        <w:rPr>
          <w:rFonts w:ascii="Garamond" w:hAnsi="Garamond"/>
          <w:bCs/>
        </w:rPr>
        <w:t>т</w:t>
      </w:r>
      <w:r w:rsidR="00424AB7" w:rsidRPr="00B23FE2">
        <w:rPr>
          <w:rFonts w:ascii="Garamond" w:hAnsi="Garamond"/>
          <w:bCs/>
        </w:rPr>
        <w:t>ерминал, так как это приведет к повторному оформлению п</w:t>
      </w:r>
      <w:r w:rsidR="00503231">
        <w:rPr>
          <w:rFonts w:ascii="Garamond" w:hAnsi="Garamond"/>
          <w:bCs/>
        </w:rPr>
        <w:t xml:space="preserve">латежа и повторному списанию с </w:t>
      </w:r>
      <w:proofErr w:type="spellStart"/>
      <w:r w:rsidR="0050323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артсчета</w:t>
      </w:r>
      <w:proofErr w:type="spellEnd"/>
      <w:r w:rsidR="00424AB7" w:rsidRPr="00B23FE2">
        <w:rPr>
          <w:rFonts w:ascii="Garamond" w:hAnsi="Garamond"/>
          <w:bCs/>
        </w:rPr>
        <w:t xml:space="preserve"> суммы платежа.</w:t>
      </w:r>
    </w:p>
    <w:p w:rsidR="004D5D36" w:rsidRPr="00B23FE2" w:rsidRDefault="004D5D36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Если кассир не выдал чек, необходимо потребовать его выдачи.</w:t>
      </w:r>
    </w:p>
    <w:p w:rsidR="00424AB7" w:rsidRPr="00B23FE2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380371">
        <w:rPr>
          <w:rFonts w:ascii="Garamond" w:hAnsi="Garamond"/>
          <w:bCs/>
        </w:rPr>
        <w:t>.1.3. При списании с к</w:t>
      </w:r>
      <w:r w:rsidR="00424AB7" w:rsidRPr="00B23FE2">
        <w:rPr>
          <w:rFonts w:ascii="Garamond" w:hAnsi="Garamond"/>
          <w:bCs/>
        </w:rPr>
        <w:t>арты суммы большей, чем стоимость покупки /услуги, либо при отказе  Клиента от приобретения товара/услуги после совер</w:t>
      </w:r>
      <w:r w:rsidR="00380371">
        <w:rPr>
          <w:rFonts w:ascii="Garamond" w:hAnsi="Garamond"/>
          <w:bCs/>
        </w:rPr>
        <w:t>шения платежа с использованием к</w:t>
      </w:r>
      <w:r w:rsidR="00424AB7" w:rsidRPr="00B23FE2">
        <w:rPr>
          <w:rFonts w:ascii="Garamond" w:hAnsi="Garamond"/>
          <w:bCs/>
        </w:rPr>
        <w:t xml:space="preserve">арты Клиенту следует потребовать от кассира </w:t>
      </w:r>
      <w:r w:rsidR="003727B7" w:rsidRPr="00B23FE2">
        <w:rPr>
          <w:rFonts w:ascii="Garamond" w:hAnsi="Garamond"/>
          <w:bCs/>
        </w:rPr>
        <w:t>торгово-сервисного предприятия</w:t>
      </w:r>
      <w:r w:rsidR="00424AB7" w:rsidRPr="00B23FE2">
        <w:rPr>
          <w:rFonts w:ascii="Garamond" w:hAnsi="Garamond"/>
          <w:bCs/>
        </w:rPr>
        <w:t xml:space="preserve"> провести операцию отмены и сохранить документ, содержащий реквизиты отмененной операции (номер </w:t>
      </w:r>
      <w:r w:rsidR="003727B7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арты, дату </w:t>
      </w:r>
      <w:r w:rsidR="003727B7" w:rsidRPr="00B23FE2">
        <w:rPr>
          <w:rFonts w:ascii="Garamond" w:hAnsi="Garamond"/>
          <w:bCs/>
        </w:rPr>
        <w:t>и время совершения отмены, код а</w:t>
      </w:r>
      <w:r w:rsidR="00424AB7" w:rsidRPr="00B23FE2">
        <w:rPr>
          <w:rFonts w:ascii="Garamond" w:hAnsi="Garamond"/>
          <w:bCs/>
        </w:rPr>
        <w:t xml:space="preserve">вторизации, сумму отмены). </w:t>
      </w:r>
    </w:p>
    <w:p w:rsidR="00424AB7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380371">
        <w:rPr>
          <w:rFonts w:ascii="Garamond" w:hAnsi="Garamond"/>
          <w:bCs/>
        </w:rPr>
        <w:t>.1.4. При возврате товара в т</w:t>
      </w:r>
      <w:r w:rsidR="00424AB7" w:rsidRPr="00B23FE2">
        <w:rPr>
          <w:rFonts w:ascii="Garamond" w:hAnsi="Garamond"/>
          <w:bCs/>
        </w:rPr>
        <w:t>оргов</w:t>
      </w:r>
      <w:r w:rsidR="00380371">
        <w:rPr>
          <w:rFonts w:ascii="Garamond" w:hAnsi="Garamond"/>
          <w:bCs/>
        </w:rPr>
        <w:t>о-сервисное предприятие</w:t>
      </w:r>
      <w:r w:rsidR="00424AB7" w:rsidRPr="00B23FE2">
        <w:rPr>
          <w:rFonts w:ascii="Garamond" w:hAnsi="Garamond"/>
          <w:bCs/>
        </w:rPr>
        <w:t xml:space="preserve">, возврат ранее оплаченных по </w:t>
      </w:r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арте сумм осуществляет</w:t>
      </w:r>
      <w:r w:rsidR="00380371">
        <w:rPr>
          <w:rFonts w:ascii="Garamond" w:hAnsi="Garamond"/>
          <w:bCs/>
        </w:rPr>
        <w:t xml:space="preserve">ся только путем их возврата на </w:t>
      </w:r>
      <w:proofErr w:type="spellStart"/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</w:t>
      </w:r>
      <w:proofErr w:type="spellEnd"/>
      <w:r w:rsidR="00424AB7" w:rsidRPr="00B23FE2">
        <w:rPr>
          <w:rFonts w:ascii="Garamond" w:hAnsi="Garamond"/>
          <w:bCs/>
        </w:rPr>
        <w:t xml:space="preserve">. </w:t>
      </w:r>
      <w:r w:rsidR="003727B7" w:rsidRPr="00B23FE2">
        <w:rPr>
          <w:rFonts w:ascii="Garamond" w:hAnsi="Garamond"/>
          <w:bCs/>
        </w:rPr>
        <w:t xml:space="preserve"> Клиент не имеет права требовать возмещения наличными денежными средствами при возврате или отказе от товаров и услуг, если они были оплачены по карте. </w:t>
      </w:r>
      <w:r w:rsidR="00424AB7" w:rsidRPr="00B23FE2">
        <w:rPr>
          <w:rFonts w:ascii="Garamond" w:hAnsi="Garamond"/>
          <w:bCs/>
        </w:rPr>
        <w:t xml:space="preserve">При этом кассир оформляет операцию возврата на </w:t>
      </w:r>
      <w:r w:rsidR="00923636" w:rsidRPr="00871F13">
        <w:rPr>
          <w:rFonts w:ascii="Garamond" w:hAnsi="Garamond"/>
          <w:bCs/>
        </w:rPr>
        <w:t>электронном</w:t>
      </w:r>
      <w:r w:rsidR="00923636"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 xml:space="preserve">терминале и оформляет чек аналогично оформлению чека при операции продажи (возможна другая форма возврата денежных средств на </w:t>
      </w:r>
      <w:proofErr w:type="spellStart"/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</w:t>
      </w:r>
      <w:proofErr w:type="spellEnd"/>
      <w:r w:rsidR="00424AB7" w:rsidRPr="00B23FE2">
        <w:rPr>
          <w:rFonts w:ascii="Garamond" w:hAnsi="Garamond"/>
          <w:bCs/>
        </w:rPr>
        <w:t>).</w:t>
      </w:r>
    </w:p>
    <w:p w:rsidR="000003A0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0003A0">
        <w:rPr>
          <w:rFonts w:ascii="Garamond" w:hAnsi="Garamond"/>
          <w:bCs/>
        </w:rPr>
        <w:t>.1.5. При оплате товаров (услуг) с помощью</w:t>
      </w:r>
      <w:r w:rsidR="001310E4">
        <w:rPr>
          <w:rFonts w:ascii="Garamond" w:hAnsi="Garamond"/>
          <w:bCs/>
        </w:rPr>
        <w:t xml:space="preserve"> бесконтактных</w:t>
      </w:r>
      <w:r w:rsidR="000003A0">
        <w:rPr>
          <w:rFonts w:ascii="Garamond" w:hAnsi="Garamond"/>
          <w:bCs/>
        </w:rPr>
        <w:t xml:space="preserve"> карт</w:t>
      </w:r>
      <w:r w:rsidR="001310E4">
        <w:rPr>
          <w:rFonts w:ascii="Garamond" w:hAnsi="Garamond"/>
          <w:bCs/>
        </w:rPr>
        <w:t xml:space="preserve"> (</w:t>
      </w:r>
      <w:proofErr w:type="spellStart"/>
      <w:r w:rsidR="001310E4">
        <w:rPr>
          <w:rFonts w:ascii="Garamond" w:hAnsi="Garamond"/>
          <w:bCs/>
          <w:lang w:val="en-US"/>
        </w:rPr>
        <w:t>PayPass</w:t>
      </w:r>
      <w:proofErr w:type="spellEnd"/>
      <w:r w:rsidR="007D681C" w:rsidRPr="007D681C">
        <w:rPr>
          <w:rFonts w:ascii="Garamond" w:hAnsi="Garamond"/>
          <w:bCs/>
        </w:rPr>
        <w:t xml:space="preserve">) </w:t>
      </w:r>
      <w:r w:rsidR="00162352">
        <w:rPr>
          <w:rFonts w:ascii="Garamond" w:hAnsi="Garamond"/>
          <w:bCs/>
        </w:rPr>
        <w:t>выносной модуль электронного терминала (</w:t>
      </w:r>
      <w:r w:rsidR="00162352">
        <w:rPr>
          <w:rFonts w:ascii="Garamond" w:hAnsi="Garamond"/>
          <w:bCs/>
          <w:lang w:val="en-US"/>
        </w:rPr>
        <w:t>PIN</w:t>
      </w:r>
      <w:r w:rsidR="007D681C" w:rsidRPr="007D681C">
        <w:rPr>
          <w:rFonts w:ascii="Garamond" w:hAnsi="Garamond"/>
          <w:bCs/>
        </w:rPr>
        <w:t>-</w:t>
      </w:r>
      <w:r w:rsidR="00162352">
        <w:rPr>
          <w:rFonts w:ascii="Garamond" w:hAnsi="Garamond"/>
          <w:bCs/>
          <w:lang w:val="en-US"/>
        </w:rPr>
        <w:t>PAD</w:t>
      </w:r>
      <w:r w:rsidR="007D681C" w:rsidRPr="007D681C">
        <w:rPr>
          <w:rFonts w:ascii="Garamond" w:hAnsi="Garamond"/>
          <w:bCs/>
        </w:rPr>
        <w:t xml:space="preserve">) </w:t>
      </w:r>
      <w:r w:rsidR="00162352">
        <w:rPr>
          <w:rFonts w:ascii="Garamond" w:hAnsi="Garamond"/>
          <w:bCs/>
        </w:rPr>
        <w:t>подает световой сигнал, указывающий место (бесконтактный модуль) для прикладывания карты.</w:t>
      </w:r>
    </w:p>
    <w:p w:rsidR="00162352" w:rsidRDefault="00162352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Бесконтактные операции доступны только в электронных терминалах</w:t>
      </w:r>
      <w:r w:rsidR="00C82793">
        <w:rPr>
          <w:rFonts w:ascii="Garamond" w:hAnsi="Garamond"/>
          <w:bCs/>
        </w:rPr>
        <w:t>, оборудование и программное обеспечение которых позволяет совершать подобные операции</w:t>
      </w:r>
      <w:r w:rsidR="00993BC3">
        <w:rPr>
          <w:rFonts w:ascii="Garamond" w:hAnsi="Garamond"/>
          <w:bCs/>
        </w:rPr>
        <w:t xml:space="preserve">. При этом, на кассе должен </w:t>
      </w:r>
      <w:r w:rsidR="00993BC3" w:rsidRPr="00A53A77">
        <w:rPr>
          <w:rFonts w:ascii="Garamond" w:hAnsi="Garamond"/>
          <w:bCs/>
        </w:rPr>
        <w:t>присутствовать</w:t>
      </w:r>
      <w:r w:rsidR="00021393">
        <w:rPr>
          <w:rFonts w:ascii="Garamond" w:hAnsi="Garamond"/>
          <w:bCs/>
        </w:rPr>
        <w:t xml:space="preserve"> логотип поддержки соответствующей технологи</w:t>
      </w:r>
      <w:r w:rsidR="00262197">
        <w:rPr>
          <w:rFonts w:ascii="Garamond" w:hAnsi="Garamond"/>
          <w:bCs/>
        </w:rPr>
        <w:t>и.</w:t>
      </w:r>
    </w:p>
    <w:p w:rsidR="00262197" w:rsidRDefault="00262197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Карта, оснащенная бесконтактной технологий, на протяжении всей операции</w:t>
      </w:r>
      <w:r w:rsidR="00ED2940">
        <w:rPr>
          <w:rFonts w:ascii="Garamond" w:hAnsi="Garamond"/>
          <w:bCs/>
        </w:rPr>
        <w:t xml:space="preserve"> находится у Клиента. Клиент самостоятельно прикладывает карту</w:t>
      </w:r>
      <w:r w:rsidR="00740393">
        <w:rPr>
          <w:rFonts w:ascii="Garamond" w:hAnsi="Garamond"/>
          <w:bCs/>
        </w:rPr>
        <w:t xml:space="preserve"> к обозначенному бесконтактному модулю, после чего звуковой сигнал электронного терминала указывает на то, что карта прочитана.</w:t>
      </w:r>
    </w:p>
    <w:p w:rsidR="00A703BB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7</w:t>
      </w:r>
      <w:r w:rsidR="00A703BB">
        <w:rPr>
          <w:rFonts w:ascii="Garamond" w:hAnsi="Garamond"/>
          <w:bCs/>
        </w:rPr>
        <w:t xml:space="preserve">.1.6. Ввод </w:t>
      </w:r>
      <w:proofErr w:type="spellStart"/>
      <w:r w:rsidR="00A703BB">
        <w:rPr>
          <w:rFonts w:ascii="Garamond" w:hAnsi="Garamond"/>
          <w:bCs/>
        </w:rPr>
        <w:t>ПИН-кода</w:t>
      </w:r>
      <w:proofErr w:type="spellEnd"/>
      <w:r w:rsidR="00A703BB">
        <w:rPr>
          <w:rFonts w:ascii="Garamond" w:hAnsi="Garamond"/>
          <w:bCs/>
        </w:rPr>
        <w:t xml:space="preserve"> не требуется при совершении операции по оплате товаров (услуг) с использованием бесконтактной технологии на сумму не превышающую 1 000 (Одна тысяча) рублей  по картам «Мир».</w:t>
      </w:r>
      <w:r w:rsidR="001C5ADD">
        <w:rPr>
          <w:rFonts w:ascii="Garamond" w:hAnsi="Garamond"/>
          <w:bCs/>
        </w:rPr>
        <w:t xml:space="preserve"> При проведении операции, сумма которой превышает указанный лимит</w:t>
      </w:r>
      <w:r w:rsidR="00A53A77">
        <w:rPr>
          <w:rFonts w:ascii="Garamond" w:hAnsi="Garamond"/>
          <w:bCs/>
        </w:rPr>
        <w:t xml:space="preserve">, требуется ввод </w:t>
      </w:r>
      <w:proofErr w:type="spellStart"/>
      <w:r w:rsidR="00A53A77">
        <w:rPr>
          <w:rFonts w:ascii="Garamond" w:hAnsi="Garamond"/>
          <w:bCs/>
        </w:rPr>
        <w:t>ПИН-кода</w:t>
      </w:r>
      <w:proofErr w:type="spellEnd"/>
      <w:r w:rsidR="00A53A77">
        <w:rPr>
          <w:rFonts w:ascii="Garamond" w:hAnsi="Garamond"/>
          <w:bCs/>
        </w:rPr>
        <w:t>.</w:t>
      </w:r>
    </w:p>
    <w:p w:rsidR="00060293" w:rsidRPr="00162352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060293">
        <w:rPr>
          <w:rFonts w:ascii="Garamond" w:hAnsi="Garamond"/>
          <w:bCs/>
        </w:rPr>
        <w:t>.1.7. В случае, если при попытке оплаты картой имела место «неуспешная» операция, следует сохранить один экземпляр выданного терминалом чека для последующей проверки на отсутствие  указанной операции в выписке.</w:t>
      </w:r>
    </w:p>
    <w:p w:rsidR="00C039F5" w:rsidRDefault="00424AB7">
      <w:pPr>
        <w:ind w:firstLine="357"/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 </w:t>
      </w:r>
    </w:p>
    <w:p w:rsidR="00424AB7" w:rsidRPr="00B23FE2" w:rsidRDefault="000B5D40" w:rsidP="00B22B0B">
      <w:pPr>
        <w:spacing w:after="120"/>
        <w:ind w:firstLine="35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7</w:t>
      </w:r>
      <w:r w:rsidR="00424AB7" w:rsidRPr="00B23FE2">
        <w:rPr>
          <w:rFonts w:ascii="Garamond" w:hAnsi="Garamond"/>
          <w:b/>
          <w:bCs/>
        </w:rPr>
        <w:t>.</w:t>
      </w:r>
      <w:r w:rsidR="00423A0E">
        <w:rPr>
          <w:rFonts w:ascii="Garamond" w:hAnsi="Garamond"/>
          <w:b/>
          <w:bCs/>
        </w:rPr>
        <w:t>2</w:t>
      </w:r>
      <w:r w:rsidR="00424AB7" w:rsidRPr="00B23FE2">
        <w:rPr>
          <w:rFonts w:ascii="Garamond" w:hAnsi="Garamond"/>
          <w:b/>
          <w:bCs/>
        </w:rPr>
        <w:t>. Оплата товаров и услуг через сеть Интернет</w:t>
      </w:r>
    </w:p>
    <w:p w:rsidR="004A112F" w:rsidRPr="00387ABD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C83380">
        <w:rPr>
          <w:rFonts w:ascii="Garamond" w:hAnsi="Garamond"/>
          <w:bCs/>
        </w:rPr>
        <w:t xml:space="preserve">1. Все операции оплаты товаров и услуг через сеть Интернет по картам с поддержкой </w:t>
      </w:r>
      <w:proofErr w:type="spellStart"/>
      <w:r w:rsidR="00C83380">
        <w:rPr>
          <w:rFonts w:ascii="Garamond" w:hAnsi="Garamond"/>
          <w:bCs/>
          <w:lang w:val="en-US"/>
        </w:rPr>
        <w:t>MirAccept</w:t>
      </w:r>
      <w:proofErr w:type="spellEnd"/>
      <w:r w:rsidR="007D681C" w:rsidRPr="007D681C">
        <w:rPr>
          <w:rFonts w:ascii="Garamond" w:hAnsi="Garamond"/>
          <w:bCs/>
        </w:rPr>
        <w:t xml:space="preserve"> осуществляют</w:t>
      </w:r>
      <w:r w:rsidR="00C83380">
        <w:rPr>
          <w:rFonts w:ascii="Garamond" w:hAnsi="Garamond"/>
          <w:bCs/>
        </w:rPr>
        <w:t xml:space="preserve">ся после проведения идентификации с использованием технологии </w:t>
      </w:r>
      <w:proofErr w:type="spellStart"/>
      <w:r w:rsidR="00C83380">
        <w:rPr>
          <w:rFonts w:ascii="Garamond" w:hAnsi="Garamond"/>
          <w:bCs/>
          <w:lang w:val="en-US"/>
        </w:rPr>
        <w:t>MirAccept</w:t>
      </w:r>
      <w:proofErr w:type="spellEnd"/>
      <w:r w:rsidR="00C83380">
        <w:rPr>
          <w:rFonts w:ascii="Garamond" w:hAnsi="Garamond"/>
          <w:bCs/>
        </w:rPr>
        <w:t xml:space="preserve">.  Доставка пароля идентификации для доступа к сервису в сети Интернет осуществляется в виде </w:t>
      </w:r>
      <w:r w:rsidR="00C83380">
        <w:rPr>
          <w:rFonts w:ascii="Garamond" w:hAnsi="Garamond"/>
          <w:bCs/>
          <w:lang w:val="en-US"/>
        </w:rPr>
        <w:t>SMS</w:t>
      </w:r>
      <w:r w:rsidR="007D681C" w:rsidRPr="007D681C">
        <w:rPr>
          <w:rFonts w:ascii="Garamond" w:hAnsi="Garamond"/>
          <w:bCs/>
        </w:rPr>
        <w:t>-</w:t>
      </w:r>
      <w:r w:rsidR="00C83380">
        <w:rPr>
          <w:rFonts w:ascii="Garamond" w:hAnsi="Garamond"/>
          <w:bCs/>
        </w:rPr>
        <w:t>сообщения на номер телефона Держателя карты.</w:t>
      </w:r>
    </w:p>
    <w:p w:rsidR="00822717" w:rsidRPr="00387ABD" w:rsidRDefault="00C83380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</w:rPr>
        <w:t>При осуществлении операций в сети Интернет, Клиент самостоятельно оценивает надежность фирмы-продавца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 xml:space="preserve">(срок работы, репутация, наличие почтового адреса и др.), для которого он указывает реквизиты карты.  </w:t>
      </w:r>
      <w:r>
        <w:rPr>
          <w:rFonts w:ascii="Garamond" w:hAnsi="Garamond"/>
          <w:bCs/>
          <w:color w:val="000000" w:themeColor="text1"/>
        </w:rPr>
        <w:t xml:space="preserve">Рекомендовано при оплате покупок в сети Интернет посредством карт использовать те </w:t>
      </w:r>
      <w:proofErr w:type="spellStart"/>
      <w:r>
        <w:rPr>
          <w:rFonts w:ascii="Garamond" w:hAnsi="Garamond"/>
          <w:bCs/>
          <w:color w:val="000000" w:themeColor="text1"/>
        </w:rPr>
        <w:t>онлайн-магазины</w:t>
      </w:r>
      <w:proofErr w:type="spellEnd"/>
      <w:r>
        <w:rPr>
          <w:rFonts w:ascii="Garamond" w:hAnsi="Garamond"/>
          <w:bCs/>
          <w:color w:val="000000" w:themeColor="text1"/>
        </w:rPr>
        <w:t xml:space="preserve">, которые используют механизмы </w:t>
      </w:r>
      <w:proofErr w:type="spellStart"/>
      <w:r>
        <w:rPr>
          <w:rFonts w:ascii="Garamond" w:hAnsi="Garamond"/>
          <w:bCs/>
          <w:color w:val="000000" w:themeColor="text1"/>
        </w:rPr>
        <w:t>СМС-подтверждений</w:t>
      </w:r>
      <w:proofErr w:type="spellEnd"/>
      <w:r>
        <w:rPr>
          <w:rFonts w:ascii="Garamond" w:hAnsi="Garamond"/>
          <w:bCs/>
          <w:color w:val="000000" w:themeColor="text1"/>
        </w:rPr>
        <w:t xml:space="preserve"> (</w:t>
      </w:r>
      <w:proofErr w:type="spellStart"/>
      <w:r>
        <w:rPr>
          <w:rFonts w:ascii="Garamond" w:hAnsi="Garamond"/>
          <w:bCs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>, 3</w:t>
      </w:r>
      <w:r>
        <w:rPr>
          <w:rFonts w:ascii="Garamond" w:hAnsi="Garamond"/>
          <w:bCs/>
          <w:color w:val="000000" w:themeColor="text1"/>
          <w:lang w:val="en-US"/>
        </w:rPr>
        <w:t>D</w:t>
      </w: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  <w:lang w:val="en-US"/>
        </w:rPr>
        <w:t>Secure</w:t>
      </w:r>
      <w:r>
        <w:rPr>
          <w:rFonts w:ascii="Garamond" w:hAnsi="Garamond"/>
          <w:bCs/>
          <w:color w:val="000000" w:themeColor="text1"/>
        </w:rPr>
        <w:t xml:space="preserve">, </w:t>
      </w:r>
      <w:r>
        <w:rPr>
          <w:rFonts w:ascii="Garamond" w:hAnsi="Garamond"/>
          <w:bCs/>
          <w:color w:val="000000" w:themeColor="text1"/>
          <w:lang w:val="en-US"/>
        </w:rPr>
        <w:t>S</w:t>
      </w:r>
      <w:r>
        <w:rPr>
          <w:rFonts w:ascii="Garamond" w:hAnsi="Garamond"/>
          <w:bCs/>
          <w:color w:val="000000" w:themeColor="text1"/>
        </w:rPr>
        <w:t>е</w:t>
      </w:r>
      <w:r>
        <w:rPr>
          <w:rFonts w:ascii="Garamond" w:hAnsi="Garamond"/>
          <w:bCs/>
          <w:color w:val="000000" w:themeColor="text1"/>
          <w:lang w:val="en-US"/>
        </w:rPr>
        <w:t>cure</w:t>
      </w: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  <w:lang w:val="en-US"/>
        </w:rPr>
        <w:t>Code</w:t>
      </w:r>
      <w:r>
        <w:rPr>
          <w:rFonts w:ascii="Garamond" w:hAnsi="Garamond"/>
          <w:bCs/>
          <w:color w:val="000000" w:themeColor="text1"/>
        </w:rPr>
        <w:t xml:space="preserve"> и т.д.), контролировать наличие соответствующих маркировок в </w:t>
      </w:r>
      <w:proofErr w:type="spellStart"/>
      <w:r>
        <w:rPr>
          <w:rFonts w:ascii="Garamond" w:hAnsi="Garamond"/>
          <w:bCs/>
          <w:color w:val="000000" w:themeColor="text1"/>
        </w:rPr>
        <w:t>онлайн</w:t>
      </w:r>
      <w:proofErr w:type="spellEnd"/>
      <w:r>
        <w:rPr>
          <w:rFonts w:ascii="Garamond" w:hAnsi="Garamond"/>
          <w:bCs/>
          <w:color w:val="000000" w:themeColor="text1"/>
        </w:rPr>
        <w:t xml:space="preserve"> магазине.</w:t>
      </w:r>
      <w:r w:rsidR="007D681C" w:rsidRPr="007D681C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 xml:space="preserve">Услуга </w:t>
      </w:r>
      <w:proofErr w:type="spellStart"/>
      <w:r>
        <w:rPr>
          <w:rFonts w:ascii="Garamond" w:hAnsi="Garamond"/>
          <w:bCs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 xml:space="preserve"> действует при условии что интернет-магазин, в котором проводится транзакция, поддерживает соответствующий стандарт и на сайте магазина размещен логотип «</w:t>
      </w:r>
      <w:proofErr w:type="spellStart"/>
      <w:r>
        <w:rPr>
          <w:rFonts w:ascii="Garamond" w:hAnsi="Garamond"/>
          <w:bCs/>
          <w:color w:val="000000" w:themeColor="text1"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>».</w:t>
      </w:r>
    </w:p>
    <w:p w:rsidR="00424AB7" w:rsidRPr="00387ABD" w:rsidRDefault="00C83380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Подключение услуги  </w:t>
      </w:r>
      <w:proofErr w:type="spellStart"/>
      <w:r>
        <w:rPr>
          <w:rFonts w:ascii="Garamond" w:hAnsi="Garamond"/>
          <w:bCs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 xml:space="preserve"> осуществляется Клиенту в момент выдачи карты при наличии у клиента мобильного телефона. В случае отсутствия у клиента мобильного телефона услуга </w:t>
      </w:r>
      <w:proofErr w:type="spellStart"/>
      <w:r>
        <w:rPr>
          <w:rFonts w:ascii="Garamond" w:hAnsi="Garamond"/>
          <w:bCs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 xml:space="preserve"> не подключается.</w:t>
      </w:r>
    </w:p>
    <w:p w:rsidR="00822717" w:rsidRPr="00387ABD" w:rsidRDefault="00C83380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Услуга </w:t>
      </w:r>
      <w:proofErr w:type="spellStart"/>
      <w:r>
        <w:rPr>
          <w:rFonts w:ascii="Garamond" w:hAnsi="Garamond"/>
          <w:bCs/>
          <w:lang w:val="en-US"/>
        </w:rPr>
        <w:t>MirAccept</w:t>
      </w:r>
      <w:proofErr w:type="spellEnd"/>
      <w:r>
        <w:rPr>
          <w:rFonts w:ascii="Garamond" w:hAnsi="Garamond"/>
          <w:bCs/>
          <w:color w:val="000000" w:themeColor="text1"/>
        </w:rPr>
        <w:t xml:space="preserve"> подключается на срок, равный сроку действия карты.</w:t>
      </w:r>
    </w:p>
    <w:p w:rsidR="00424AB7" w:rsidRPr="00B23FE2" w:rsidRDefault="00C83380" w:rsidP="003340DC">
      <w:pPr>
        <w:tabs>
          <w:tab w:val="num" w:pos="1440"/>
        </w:tabs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7.2.</w:t>
      </w:r>
      <w:r w:rsidR="007D681C" w:rsidRPr="007D681C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. Оплата через сеть Интернет может быть произведена в диалоге с сервером или путем формирования заказа через Интернет-магазин. В ответ на соответствующий запрос Клиент указывает наименование ПС, в рамках которой выпущена карта, и реквизиты карты. При совершении операций обязательна проверка CVV2/CVC2 – трехзначного кодового значения, напечатанного на оборотной стороне карты, </w:t>
      </w:r>
      <w:r>
        <w:rPr>
          <w:rFonts w:ascii="Garamond" w:hAnsi="Garamond"/>
        </w:rPr>
        <w:t xml:space="preserve">после последних четырех цифр ее номера. </w:t>
      </w:r>
      <w:r>
        <w:rPr>
          <w:rFonts w:ascii="Garamond" w:hAnsi="Garamond"/>
          <w:bCs/>
        </w:rPr>
        <w:t>В случае отсутствия данного значения при авторизации Банк вправе отказать Клиенту в проведении операции.</w:t>
      </w:r>
    </w:p>
    <w:p w:rsidR="00424AB7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3</w:t>
      </w:r>
      <w:r w:rsidR="00424AB7" w:rsidRPr="00B23FE2">
        <w:rPr>
          <w:rFonts w:ascii="Garamond" w:hAnsi="Garamond"/>
          <w:bCs/>
        </w:rPr>
        <w:t xml:space="preserve">. Перед осуществлением операций в сети Интернет необходимо ознакомиться с правилами </w:t>
      </w:r>
      <w:r w:rsidR="00CE1009" w:rsidRPr="00B23FE2">
        <w:rPr>
          <w:rFonts w:ascii="Garamond" w:hAnsi="Garamond"/>
          <w:bCs/>
        </w:rPr>
        <w:t xml:space="preserve">торгово-сервисного предприятия </w:t>
      </w:r>
      <w:r w:rsidR="00424AB7" w:rsidRPr="00B23FE2">
        <w:rPr>
          <w:rFonts w:ascii="Garamond" w:hAnsi="Garamond"/>
          <w:bCs/>
        </w:rPr>
        <w:t xml:space="preserve">по условиям оплаты/поставки товаров/услуг, в том числе по возможным дополнительным условиям и дополнительным комиссиям. При посещении </w:t>
      </w:r>
      <w:r w:rsidR="00424AB7" w:rsidRPr="00B23FE2">
        <w:rPr>
          <w:rFonts w:ascii="Garamond" w:hAnsi="Garamond"/>
          <w:bCs/>
          <w:lang w:val="en-US"/>
        </w:rPr>
        <w:t>web</w:t>
      </w:r>
      <w:r w:rsidR="00424AB7" w:rsidRPr="00B23FE2">
        <w:rPr>
          <w:rFonts w:ascii="Garamond" w:hAnsi="Garamond"/>
          <w:bCs/>
        </w:rPr>
        <w:t>-сайтов, необходимо убедиться, что посещение сайта не является автоматическим согласием Клиента на периодическую абонентскую плату или участие в периодических розыгрышах, стоимость которых буд</w:t>
      </w:r>
      <w:r w:rsidR="00CE1009" w:rsidRPr="00B23FE2">
        <w:rPr>
          <w:rFonts w:ascii="Garamond" w:hAnsi="Garamond"/>
          <w:bCs/>
        </w:rPr>
        <w:t xml:space="preserve">ет автоматически списываться с </w:t>
      </w:r>
      <w:proofErr w:type="spellStart"/>
      <w:r w:rsidR="00CE1009" w:rsidRPr="00B23FE2">
        <w:rPr>
          <w:rFonts w:ascii="Garamond" w:hAnsi="Garamond"/>
          <w:bCs/>
        </w:rPr>
        <w:t>картсчета</w:t>
      </w:r>
      <w:proofErr w:type="spellEnd"/>
      <w:r w:rsidR="00CE1009" w:rsidRPr="00B23FE2">
        <w:rPr>
          <w:rFonts w:ascii="Garamond" w:hAnsi="Garamond"/>
          <w:bCs/>
        </w:rPr>
        <w:t xml:space="preserve"> карты, р</w:t>
      </w:r>
      <w:r w:rsidR="00424AB7" w:rsidRPr="00B23FE2">
        <w:rPr>
          <w:rFonts w:ascii="Garamond" w:hAnsi="Garamond"/>
          <w:bCs/>
        </w:rPr>
        <w:t>еквизиты которой были им предоставлены.</w:t>
      </w:r>
    </w:p>
    <w:p w:rsidR="00424AB7" w:rsidRPr="00B23FE2" w:rsidRDefault="000B5D40" w:rsidP="003340DC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4</w:t>
      </w:r>
      <w:r w:rsidR="00424AB7" w:rsidRPr="00B23FE2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>В целях сохранения конфиденциальности персональных данных и (или) информации о карте рекомендуется:</w:t>
      </w:r>
    </w:p>
    <w:p w:rsidR="00424AB7" w:rsidRDefault="00424AB7" w:rsidP="003340DC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- совершать покупки только со своего компьютера;</w:t>
      </w:r>
    </w:p>
    <w:p w:rsidR="0094437C" w:rsidRPr="00424D59" w:rsidRDefault="0094437C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 w:rsidRPr="00424D59">
        <w:rPr>
          <w:rFonts w:ascii="Garamond" w:hAnsi="Garamond"/>
          <w:bCs/>
          <w:color w:val="000000" w:themeColor="text1"/>
        </w:rPr>
        <w:t xml:space="preserve">- </w:t>
      </w:r>
      <w:r w:rsidR="000D2D16" w:rsidRPr="00424D59">
        <w:rPr>
          <w:rFonts w:ascii="Garamond" w:hAnsi="Garamond"/>
          <w:bCs/>
          <w:color w:val="000000" w:themeColor="text1"/>
        </w:rPr>
        <w:t xml:space="preserve">категорически </w:t>
      </w:r>
      <w:r w:rsidRPr="00424D59">
        <w:rPr>
          <w:rFonts w:ascii="Garamond" w:hAnsi="Garamond"/>
          <w:bCs/>
          <w:color w:val="000000" w:themeColor="text1"/>
        </w:rPr>
        <w:t xml:space="preserve">не осуществлять покупки в сети интернет с мобильного устройства, на которое приходят одноразовые </w:t>
      </w:r>
      <w:proofErr w:type="spellStart"/>
      <w:r w:rsidRPr="00424D59">
        <w:rPr>
          <w:rFonts w:ascii="Garamond" w:hAnsi="Garamond"/>
          <w:bCs/>
          <w:color w:val="000000" w:themeColor="text1"/>
        </w:rPr>
        <w:t>смс-пароли</w:t>
      </w:r>
      <w:proofErr w:type="spellEnd"/>
      <w:r w:rsidRPr="00424D59">
        <w:rPr>
          <w:rFonts w:ascii="Garamond" w:hAnsi="Garamond"/>
          <w:bCs/>
          <w:color w:val="000000" w:themeColor="text1"/>
        </w:rPr>
        <w:t>;</w:t>
      </w:r>
    </w:p>
    <w:p w:rsidR="00424AB7" w:rsidRPr="00424D59" w:rsidRDefault="00424AB7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 w:rsidRPr="00424D59">
        <w:rPr>
          <w:rFonts w:ascii="Garamond" w:hAnsi="Garamond"/>
          <w:bCs/>
          <w:color w:val="000000" w:themeColor="text1"/>
        </w:rPr>
        <w:t xml:space="preserve">- в случае совершения операции покупки с использованием чужого компьютера не сохранять персональные данные и (или) данные о карте. После завершения всех операций убедиться, что конфиденциальная информация не сохранилась (вновь загрузив в браузере </w:t>
      </w:r>
      <w:r w:rsidRPr="00424D59">
        <w:rPr>
          <w:rFonts w:ascii="Garamond" w:hAnsi="Garamond"/>
          <w:bCs/>
          <w:color w:val="000000" w:themeColor="text1"/>
          <w:lang w:val="en-US"/>
        </w:rPr>
        <w:t>web</w:t>
      </w:r>
      <w:r w:rsidRPr="00424D59">
        <w:rPr>
          <w:rFonts w:ascii="Garamond" w:hAnsi="Garamond"/>
          <w:bCs/>
          <w:color w:val="000000" w:themeColor="text1"/>
        </w:rPr>
        <w:t>-страницу продавца, на которой совершались покупки);</w:t>
      </w:r>
    </w:p>
    <w:p w:rsidR="001F5443" w:rsidRPr="00424D59" w:rsidRDefault="00424AB7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 w:rsidRPr="00424D59">
        <w:rPr>
          <w:rFonts w:ascii="Garamond" w:hAnsi="Garamond"/>
          <w:bCs/>
          <w:color w:val="000000" w:themeColor="text1"/>
        </w:rPr>
        <w:t xml:space="preserve">- установить </w:t>
      </w:r>
      <w:r w:rsidR="001F5443" w:rsidRPr="00424D59">
        <w:rPr>
          <w:rFonts w:ascii="Garamond" w:hAnsi="Garamond"/>
          <w:bCs/>
          <w:color w:val="000000" w:themeColor="text1"/>
        </w:rPr>
        <w:t xml:space="preserve">на все электронные устройства, задействованные при работе с картами, </w:t>
      </w:r>
      <w:r w:rsidRPr="00424D59">
        <w:rPr>
          <w:rFonts w:ascii="Garamond" w:hAnsi="Garamond"/>
          <w:bCs/>
          <w:color w:val="000000" w:themeColor="text1"/>
        </w:rPr>
        <w:t xml:space="preserve"> антивирусное программное обеспечение</w:t>
      </w:r>
      <w:r w:rsidR="001F5443" w:rsidRPr="00424D59">
        <w:rPr>
          <w:rFonts w:ascii="Garamond" w:hAnsi="Garamond"/>
          <w:bCs/>
          <w:color w:val="000000" w:themeColor="text1"/>
        </w:rPr>
        <w:t xml:space="preserve">. </w:t>
      </w:r>
    </w:p>
    <w:p w:rsidR="005457D6" w:rsidRPr="00424D59" w:rsidRDefault="001F5443" w:rsidP="003340DC">
      <w:pPr>
        <w:ind w:firstLine="357"/>
        <w:jc w:val="both"/>
        <w:rPr>
          <w:rFonts w:ascii="Garamond" w:hAnsi="Garamond"/>
          <w:bCs/>
          <w:color w:val="000000" w:themeColor="text1"/>
        </w:rPr>
      </w:pPr>
      <w:r w:rsidRPr="00424D59">
        <w:rPr>
          <w:rFonts w:ascii="Garamond" w:hAnsi="Garamond"/>
          <w:bCs/>
          <w:color w:val="000000" w:themeColor="text1"/>
        </w:rPr>
        <w:t>Р</w:t>
      </w:r>
      <w:r w:rsidR="00424AB7" w:rsidRPr="00424D59">
        <w:rPr>
          <w:rFonts w:ascii="Garamond" w:hAnsi="Garamond"/>
          <w:bCs/>
          <w:color w:val="000000" w:themeColor="text1"/>
        </w:rPr>
        <w:t>егулярно производить обновление</w:t>
      </w:r>
      <w:r w:rsidRPr="00424D59">
        <w:rPr>
          <w:rFonts w:ascii="Garamond" w:hAnsi="Garamond"/>
          <w:bCs/>
          <w:color w:val="000000" w:themeColor="text1"/>
        </w:rPr>
        <w:t xml:space="preserve"> данного Программного обеспечения для актуальной защиты от воздействия вредоносного кода (антивируса) на используемые базы</w:t>
      </w:r>
      <w:r w:rsidR="00424AB7" w:rsidRPr="00424D59">
        <w:rPr>
          <w:rFonts w:ascii="Garamond" w:hAnsi="Garamond"/>
          <w:bCs/>
          <w:color w:val="000000" w:themeColor="text1"/>
        </w:rPr>
        <w:t>;</w:t>
      </w:r>
    </w:p>
    <w:p w:rsidR="00424AB7" w:rsidRPr="00B23FE2" w:rsidRDefault="00424AB7" w:rsidP="003340DC">
      <w:pPr>
        <w:ind w:firstLine="357"/>
        <w:jc w:val="both"/>
        <w:rPr>
          <w:rFonts w:ascii="Garamond" w:hAnsi="Garamond"/>
          <w:bCs/>
        </w:rPr>
      </w:pPr>
      <w:r w:rsidRPr="00424D59">
        <w:rPr>
          <w:rFonts w:ascii="Garamond" w:hAnsi="Garamond"/>
          <w:bCs/>
          <w:color w:val="000000" w:themeColor="text1"/>
        </w:rPr>
        <w:lastRenderedPageBreak/>
        <w:t>- не отвечать на электронные письма, в которых Клиенту предлагается</w:t>
      </w:r>
      <w:r w:rsidRPr="00B23FE2">
        <w:rPr>
          <w:rFonts w:ascii="Garamond" w:hAnsi="Garamond"/>
          <w:bCs/>
        </w:rPr>
        <w:t xml:space="preserve"> предоставить пе</w:t>
      </w:r>
      <w:r w:rsidR="005457D6" w:rsidRPr="00B23FE2">
        <w:rPr>
          <w:rFonts w:ascii="Garamond" w:hAnsi="Garamond"/>
          <w:bCs/>
        </w:rPr>
        <w:t xml:space="preserve">рсональные данные и данные </w:t>
      </w:r>
      <w:r w:rsidR="00CE1009" w:rsidRPr="00B23FE2">
        <w:rPr>
          <w:rFonts w:ascii="Garamond" w:hAnsi="Garamond"/>
          <w:bCs/>
        </w:rPr>
        <w:t>к</w:t>
      </w:r>
      <w:r w:rsidR="005457D6" w:rsidRPr="00B23FE2">
        <w:rPr>
          <w:rFonts w:ascii="Garamond" w:hAnsi="Garamond"/>
          <w:bCs/>
        </w:rPr>
        <w:t>арт</w:t>
      </w:r>
      <w:r w:rsidR="00CE1009" w:rsidRPr="00B23FE2">
        <w:rPr>
          <w:rFonts w:ascii="Garamond" w:hAnsi="Garamond"/>
          <w:bCs/>
        </w:rPr>
        <w:t>ы</w:t>
      </w:r>
      <w:r w:rsidRPr="00B23FE2">
        <w:rPr>
          <w:rFonts w:ascii="Garamond" w:hAnsi="Garamond"/>
          <w:bCs/>
        </w:rPr>
        <w:t>. Не следовать по ссылкам, указанным в подобных письмах, так как они могут вести на сайты – двойники;</w:t>
      </w:r>
    </w:p>
    <w:p w:rsidR="00C039F5" w:rsidRDefault="00424AB7">
      <w:pPr>
        <w:ind w:firstLine="357"/>
        <w:jc w:val="both"/>
        <w:rPr>
          <w:b/>
          <w:bCs/>
        </w:rPr>
      </w:pPr>
      <w:r w:rsidRPr="00B23FE2">
        <w:rPr>
          <w:rFonts w:ascii="Garamond" w:hAnsi="Garamond"/>
          <w:bCs/>
        </w:rPr>
        <w:t xml:space="preserve">- не использовать </w:t>
      </w:r>
      <w:proofErr w:type="spellStart"/>
      <w:r w:rsidRPr="00B23FE2">
        <w:rPr>
          <w:rFonts w:ascii="Garamond" w:hAnsi="Garamond"/>
          <w:bCs/>
        </w:rPr>
        <w:t>ПИН-код</w:t>
      </w:r>
      <w:proofErr w:type="spellEnd"/>
      <w:r w:rsidRPr="00B23FE2">
        <w:rPr>
          <w:rFonts w:ascii="Garamond" w:hAnsi="Garamond"/>
          <w:bCs/>
        </w:rPr>
        <w:t xml:space="preserve"> при оплате товаров и услуг через сеть Интернет.</w:t>
      </w:r>
      <w:r w:rsidR="00791553" w:rsidRPr="00791553">
        <w:rPr>
          <w:b/>
          <w:bCs/>
        </w:rPr>
        <w:t xml:space="preserve"> </w:t>
      </w:r>
    </w:p>
    <w:p w:rsidR="0094437C" w:rsidRPr="00D021A6" w:rsidRDefault="00424AB7" w:rsidP="003340DC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При проведении операций оплаты товаров/услуг в сети Интернет, с использованием карт</w:t>
      </w:r>
      <w:r w:rsidR="00CE1009" w:rsidRPr="00B23FE2">
        <w:rPr>
          <w:rFonts w:ascii="Garamond" w:hAnsi="Garamond"/>
          <w:bCs/>
        </w:rPr>
        <w:t>ы</w:t>
      </w:r>
      <w:r w:rsidRPr="00B23FE2">
        <w:rPr>
          <w:rFonts w:ascii="Garamond" w:hAnsi="Garamond"/>
          <w:bCs/>
        </w:rPr>
        <w:t>, необходимо сохранять контактную информацию (телефон, Интернет-адрес) организации, предоставившей товары/услуги</w:t>
      </w:r>
      <w:r w:rsidR="00FD7370" w:rsidRPr="00D021A6">
        <w:rPr>
          <w:rFonts w:ascii="Garamond" w:hAnsi="Garamond"/>
          <w:bCs/>
        </w:rPr>
        <w:t>.</w:t>
      </w:r>
    </w:p>
    <w:p w:rsidR="00FD7370" w:rsidRPr="0063458E" w:rsidRDefault="004A112F" w:rsidP="003340DC">
      <w:pPr>
        <w:ind w:firstLine="357"/>
        <w:jc w:val="both"/>
        <w:rPr>
          <w:rFonts w:ascii="Garamond" w:hAnsi="Garamond"/>
          <w:b/>
          <w:bCs/>
          <w:color w:val="000000" w:themeColor="text1"/>
        </w:rPr>
      </w:pPr>
      <w:r w:rsidRPr="0063458E">
        <w:rPr>
          <w:rFonts w:ascii="Garamond" w:hAnsi="Garamond"/>
          <w:b/>
          <w:bCs/>
          <w:color w:val="000000" w:themeColor="text1"/>
        </w:rPr>
        <w:t xml:space="preserve">Внимание! </w:t>
      </w:r>
      <w:r w:rsidR="007D681C" w:rsidRPr="007D681C">
        <w:rPr>
          <w:rFonts w:ascii="Garamond" w:hAnsi="Garamond"/>
          <w:b/>
          <w:bCs/>
          <w:color w:val="000000" w:themeColor="text1"/>
        </w:rPr>
        <w:t xml:space="preserve">При размещении в сети Интернет своих персональных данных и </w:t>
      </w:r>
      <w:r w:rsidR="0063458E" w:rsidRPr="0063458E">
        <w:rPr>
          <w:rFonts w:ascii="Garamond" w:hAnsi="Garamond"/>
          <w:b/>
          <w:bCs/>
          <w:color w:val="000000" w:themeColor="text1"/>
        </w:rPr>
        <w:t>р</w:t>
      </w:r>
      <w:r w:rsidR="007D681C" w:rsidRPr="007D681C">
        <w:rPr>
          <w:rFonts w:ascii="Garamond" w:hAnsi="Garamond"/>
          <w:b/>
          <w:bCs/>
          <w:color w:val="000000" w:themeColor="text1"/>
        </w:rPr>
        <w:t>еквизитов карты необходимо учитывать возможность утечки информации и использования данной информации мошенниками!</w:t>
      </w:r>
      <w:r w:rsidR="009D5466" w:rsidRPr="0063458E">
        <w:rPr>
          <w:rFonts w:ascii="Garamond" w:hAnsi="Garamond"/>
          <w:b/>
          <w:bCs/>
          <w:color w:val="000000" w:themeColor="text1"/>
        </w:rPr>
        <w:t xml:space="preserve"> Для проведения операции в сети Интернет не требуется вводить </w:t>
      </w:r>
      <w:proofErr w:type="spellStart"/>
      <w:r w:rsidR="009D5466" w:rsidRPr="0063458E">
        <w:rPr>
          <w:rFonts w:ascii="Garamond" w:hAnsi="Garamond"/>
          <w:b/>
          <w:bCs/>
          <w:color w:val="000000" w:themeColor="text1"/>
        </w:rPr>
        <w:t>ПИН-код</w:t>
      </w:r>
      <w:proofErr w:type="spellEnd"/>
      <w:r w:rsidR="009D5466" w:rsidRPr="0063458E">
        <w:rPr>
          <w:rFonts w:ascii="Garamond" w:hAnsi="Garamond"/>
          <w:b/>
          <w:bCs/>
          <w:color w:val="000000" w:themeColor="text1"/>
        </w:rPr>
        <w:t xml:space="preserve"> карты!</w:t>
      </w:r>
    </w:p>
    <w:p w:rsidR="00424AB7" w:rsidRPr="00D021A6" w:rsidRDefault="00424AB7" w:rsidP="003340DC">
      <w:pPr>
        <w:ind w:firstLine="357"/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Банк предупреждает о повышенном риске при совершении операций в сети Интернет! </w:t>
      </w:r>
    </w:p>
    <w:p w:rsidR="00C039F5" w:rsidRDefault="00424AB7">
      <w:pPr>
        <w:numPr>
          <w:ilvl w:val="0"/>
          <w:numId w:val="23"/>
        </w:numPr>
        <w:spacing w:before="240" w:after="240"/>
        <w:ind w:left="357" w:hanging="357"/>
        <w:jc w:val="center"/>
        <w:rPr>
          <w:rFonts w:ascii="Garamond" w:hAnsi="Garamond"/>
          <w:b/>
          <w:bCs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>УТРАТА КАРТЫ</w:t>
      </w:r>
      <w:r w:rsidR="001B5BC3">
        <w:rPr>
          <w:rFonts w:ascii="Garamond" w:hAnsi="Garamond"/>
          <w:b/>
          <w:bCs/>
          <w:color w:val="000000"/>
          <w:lang w:val="en-US"/>
        </w:rPr>
        <w:t xml:space="preserve">. </w:t>
      </w:r>
      <w:r w:rsidR="001B5BC3">
        <w:rPr>
          <w:rFonts w:ascii="Garamond" w:hAnsi="Garamond"/>
          <w:b/>
          <w:bCs/>
          <w:color w:val="000000"/>
        </w:rPr>
        <w:t>БЛОКИРОВКА КАРТЫ.</w:t>
      </w:r>
    </w:p>
    <w:p w:rsidR="00424AB7" w:rsidRPr="00B23FE2" w:rsidRDefault="000B5D40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8</w:t>
      </w:r>
      <w:r w:rsidR="007D681C" w:rsidRPr="007D681C">
        <w:rPr>
          <w:rFonts w:ascii="Garamond" w:hAnsi="Garamond"/>
          <w:bCs/>
        </w:rPr>
        <w:t>.1.</w:t>
      </w:r>
      <w:r w:rsidR="00424AB7" w:rsidRPr="00B23FE2">
        <w:rPr>
          <w:rFonts w:ascii="Garamond" w:hAnsi="Garamond"/>
          <w:bCs/>
        </w:rPr>
        <w:t xml:space="preserve"> При утрате </w:t>
      </w:r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арты, во избеж</w:t>
      </w:r>
      <w:r w:rsidR="00CE1009" w:rsidRPr="00B23FE2">
        <w:rPr>
          <w:rFonts w:ascii="Garamond" w:hAnsi="Garamond"/>
          <w:bCs/>
        </w:rPr>
        <w:t>ание возможности использования к</w:t>
      </w:r>
      <w:r w:rsidR="00424AB7" w:rsidRPr="00B23FE2">
        <w:rPr>
          <w:rFonts w:ascii="Garamond" w:hAnsi="Garamond"/>
          <w:bCs/>
        </w:rPr>
        <w:t xml:space="preserve">арты третьими лицами, </w:t>
      </w:r>
      <w:r w:rsidR="00ED203C">
        <w:rPr>
          <w:rFonts w:ascii="Garamond" w:hAnsi="Garamond"/>
          <w:bCs/>
        </w:rPr>
        <w:t>либо подозрении на мошенническое использование Карты</w:t>
      </w:r>
      <w:r w:rsidR="00905EE5">
        <w:rPr>
          <w:rFonts w:ascii="Garamond" w:hAnsi="Garamond"/>
          <w:bCs/>
        </w:rPr>
        <w:t xml:space="preserve"> третьими лицами</w:t>
      </w:r>
      <w:r w:rsidR="00424AB7" w:rsidRPr="00B23FE2">
        <w:rPr>
          <w:rFonts w:ascii="Garamond" w:hAnsi="Garamond"/>
          <w:bCs/>
        </w:rPr>
        <w:t xml:space="preserve"> Клиенту необходимо немедленно </w:t>
      </w:r>
      <w:r w:rsidR="009D51AA">
        <w:rPr>
          <w:rFonts w:ascii="Garamond" w:hAnsi="Garamond"/>
          <w:bCs/>
        </w:rPr>
        <w:t xml:space="preserve"> уведомить </w:t>
      </w:r>
      <w:r w:rsidR="00CE1009" w:rsidRPr="00B23FE2">
        <w:rPr>
          <w:rFonts w:ascii="Garamond" w:hAnsi="Garamond"/>
          <w:bCs/>
        </w:rPr>
        <w:t>об этом Банк для блокировки к</w:t>
      </w:r>
      <w:r w:rsidR="00424AB7" w:rsidRPr="00B23FE2">
        <w:rPr>
          <w:rFonts w:ascii="Garamond" w:hAnsi="Garamond"/>
          <w:bCs/>
        </w:rPr>
        <w:t>арты</w:t>
      </w:r>
      <w:r w:rsidR="009D51AA">
        <w:rPr>
          <w:rFonts w:ascii="Garamond" w:hAnsi="Garamond"/>
          <w:bCs/>
        </w:rPr>
        <w:t xml:space="preserve"> (посредством </w:t>
      </w:r>
      <w:r w:rsidR="00981154">
        <w:rPr>
          <w:rFonts w:ascii="Garamond" w:hAnsi="Garamond"/>
          <w:bCs/>
        </w:rPr>
        <w:t xml:space="preserve">личного </w:t>
      </w:r>
      <w:r w:rsidR="009D51AA">
        <w:rPr>
          <w:rFonts w:ascii="Garamond" w:hAnsi="Garamond"/>
          <w:bCs/>
        </w:rPr>
        <w:t>обращения в любой офис Банка ли</w:t>
      </w:r>
      <w:r w:rsidR="00341D11">
        <w:rPr>
          <w:rFonts w:ascii="Garamond" w:hAnsi="Garamond"/>
          <w:bCs/>
        </w:rPr>
        <w:t>бо</w:t>
      </w:r>
      <w:r w:rsidR="00AD22C0">
        <w:rPr>
          <w:rFonts w:ascii="Garamond" w:hAnsi="Garamond"/>
          <w:bCs/>
        </w:rPr>
        <w:t xml:space="preserve"> по телефону</w:t>
      </w:r>
      <w:r w:rsidR="00341D11">
        <w:rPr>
          <w:rFonts w:ascii="Garamond" w:hAnsi="Garamond"/>
          <w:bCs/>
        </w:rPr>
        <w:t xml:space="preserve"> в </w:t>
      </w:r>
      <w:r w:rsidR="00981154">
        <w:rPr>
          <w:rFonts w:ascii="Garamond" w:hAnsi="Garamond"/>
          <w:bCs/>
        </w:rPr>
        <w:t xml:space="preserve">Банк или </w:t>
      </w:r>
      <w:r w:rsidR="00341D11">
        <w:rPr>
          <w:rFonts w:ascii="Garamond" w:hAnsi="Garamond"/>
        </w:rPr>
        <w:t>Контакт-Цент</w:t>
      </w:r>
      <w:r w:rsidR="00505F9D">
        <w:rPr>
          <w:rFonts w:ascii="Garamond" w:hAnsi="Garamond"/>
        </w:rPr>
        <w:t>р</w:t>
      </w:r>
      <w:r w:rsidR="00341D11">
        <w:rPr>
          <w:rFonts w:ascii="Garamond" w:hAnsi="Garamond"/>
        </w:rPr>
        <w:t>)</w:t>
      </w:r>
      <w:r w:rsidR="009D51AA">
        <w:rPr>
          <w:rFonts w:ascii="Garamond" w:hAnsi="Garamond"/>
          <w:bCs/>
        </w:rPr>
        <w:t xml:space="preserve"> </w:t>
      </w:r>
      <w:r w:rsidR="007E71B7">
        <w:rPr>
          <w:rFonts w:ascii="Garamond" w:hAnsi="Garamond"/>
          <w:bCs/>
        </w:rPr>
        <w:t>.</w:t>
      </w:r>
    </w:p>
    <w:p w:rsidR="00424AB7" w:rsidRDefault="000B5D40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8</w:t>
      </w:r>
      <w:r w:rsidR="00500819">
        <w:rPr>
          <w:rFonts w:ascii="Garamond" w:hAnsi="Garamond"/>
          <w:bCs/>
        </w:rPr>
        <w:t xml:space="preserve">.2. </w:t>
      </w:r>
      <w:r w:rsidR="007D681C" w:rsidRPr="007D681C">
        <w:rPr>
          <w:rFonts w:ascii="Garamond" w:hAnsi="Garamond"/>
          <w:bCs/>
        </w:rPr>
        <w:t xml:space="preserve">Блокировка карты </w:t>
      </w:r>
      <w:r w:rsidR="00AD22C0">
        <w:rPr>
          <w:rFonts w:ascii="Garamond" w:hAnsi="Garamond"/>
          <w:bCs/>
        </w:rPr>
        <w:t xml:space="preserve">при обращении по телефону </w:t>
      </w:r>
      <w:r w:rsidR="007D681C" w:rsidRPr="007D681C">
        <w:rPr>
          <w:rFonts w:ascii="Garamond" w:hAnsi="Garamond"/>
          <w:bCs/>
        </w:rPr>
        <w:t xml:space="preserve">Клиента в Банк или Контакт </w:t>
      </w:r>
      <w:r w:rsidR="00500819">
        <w:rPr>
          <w:rFonts w:ascii="Garamond" w:hAnsi="Garamond"/>
          <w:bCs/>
        </w:rPr>
        <w:t>-</w:t>
      </w:r>
      <w:r w:rsidR="007D681C" w:rsidRPr="007D681C">
        <w:rPr>
          <w:rFonts w:ascii="Garamond" w:hAnsi="Garamond"/>
          <w:bCs/>
        </w:rPr>
        <w:t xml:space="preserve"> Центр производится сразу после идентификации Клиента по кодовому слову.</w:t>
      </w:r>
    </w:p>
    <w:p w:rsidR="00500819" w:rsidRDefault="00500819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Блокировка карты при </w:t>
      </w:r>
      <w:r w:rsidR="00115694">
        <w:rPr>
          <w:rFonts w:ascii="Garamond" w:hAnsi="Garamond"/>
          <w:bCs/>
        </w:rPr>
        <w:t xml:space="preserve">личном </w:t>
      </w:r>
      <w:r>
        <w:rPr>
          <w:rFonts w:ascii="Garamond" w:hAnsi="Garamond"/>
          <w:bCs/>
        </w:rPr>
        <w:t>обращении Клиента в Банк производится после заполнения заявления на блокировку карты.</w:t>
      </w:r>
    </w:p>
    <w:p w:rsidR="009956B2" w:rsidRPr="00500819" w:rsidRDefault="009956B2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В случае поступления в Банк информации об обнаружении Карты третьими лицами, либо в случае, когда Карта сдана в Банк третьими лицами, </w:t>
      </w:r>
      <w:r w:rsidR="00BB0AE7">
        <w:rPr>
          <w:rFonts w:ascii="Garamond" w:hAnsi="Garamond"/>
          <w:bCs/>
        </w:rPr>
        <w:t xml:space="preserve">Банк блокирует Карту, извещает Клиента о данном событии и приглашает Клиента в Банк для </w:t>
      </w:r>
      <w:proofErr w:type="spellStart"/>
      <w:r w:rsidR="00BB0AE7">
        <w:rPr>
          <w:rFonts w:ascii="Garamond" w:hAnsi="Garamond"/>
          <w:bCs/>
        </w:rPr>
        <w:t>перевыпуска</w:t>
      </w:r>
      <w:proofErr w:type="spellEnd"/>
      <w:r w:rsidR="00BB0AE7">
        <w:rPr>
          <w:rFonts w:ascii="Garamond" w:hAnsi="Garamond"/>
          <w:bCs/>
        </w:rPr>
        <w:t xml:space="preserve"> Карты.</w:t>
      </w:r>
    </w:p>
    <w:p w:rsidR="00424AB7" w:rsidRPr="00B23FE2" w:rsidRDefault="000B5D40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</w:rPr>
        <w:t>8</w:t>
      </w:r>
      <w:r w:rsidR="007D681C" w:rsidRPr="007D681C">
        <w:rPr>
          <w:rFonts w:ascii="Garamond" w:hAnsi="Garamond"/>
        </w:rPr>
        <w:t>.3.</w:t>
      </w:r>
      <w:r w:rsidR="00424AB7" w:rsidRPr="004A112F">
        <w:rPr>
          <w:rFonts w:ascii="Garamond" w:hAnsi="Garamond"/>
        </w:rPr>
        <w:t xml:space="preserve"> </w:t>
      </w:r>
      <w:r w:rsidR="00424AB7" w:rsidRPr="00B23FE2">
        <w:rPr>
          <w:rFonts w:ascii="Garamond" w:hAnsi="Garamond"/>
        </w:rPr>
        <w:t xml:space="preserve">До момента </w:t>
      </w:r>
      <w:r w:rsidR="00500819">
        <w:rPr>
          <w:rFonts w:ascii="Garamond" w:hAnsi="Garamond"/>
        </w:rPr>
        <w:t xml:space="preserve">уведомления </w:t>
      </w:r>
      <w:r w:rsidR="00424AB7" w:rsidRPr="00B23FE2">
        <w:rPr>
          <w:rFonts w:ascii="Garamond" w:hAnsi="Garamond"/>
        </w:rPr>
        <w:t>Банк</w:t>
      </w:r>
      <w:r w:rsidR="00500819">
        <w:rPr>
          <w:rFonts w:ascii="Garamond" w:hAnsi="Garamond"/>
        </w:rPr>
        <w:t>а</w:t>
      </w:r>
      <w:r w:rsidR="00424AB7" w:rsidRPr="00B23FE2">
        <w:rPr>
          <w:rFonts w:ascii="Garamond" w:hAnsi="Garamond"/>
        </w:rPr>
        <w:t xml:space="preserve">, </w:t>
      </w:r>
      <w:r w:rsidR="00424AB7" w:rsidRPr="00B23FE2">
        <w:rPr>
          <w:rFonts w:ascii="Garamond" w:hAnsi="Garamond"/>
          <w:bCs/>
        </w:rPr>
        <w:t>Клиент н</w:t>
      </w:r>
      <w:r w:rsidR="00424AB7" w:rsidRPr="00B23FE2">
        <w:rPr>
          <w:rFonts w:ascii="Garamond" w:hAnsi="Garamond"/>
        </w:rPr>
        <w:t>есет ответственн</w:t>
      </w:r>
      <w:r w:rsidR="001D368E" w:rsidRPr="00B23FE2">
        <w:rPr>
          <w:rFonts w:ascii="Garamond" w:hAnsi="Garamond"/>
        </w:rPr>
        <w:t>ость за все операции с к</w:t>
      </w:r>
      <w:r w:rsidR="00424AB7" w:rsidRPr="00B23FE2">
        <w:rPr>
          <w:rFonts w:ascii="Garamond" w:hAnsi="Garamond"/>
        </w:rPr>
        <w:t xml:space="preserve">артой, совершенной </w:t>
      </w:r>
      <w:r w:rsidR="00500819">
        <w:rPr>
          <w:rFonts w:ascii="Garamond" w:hAnsi="Garamond"/>
        </w:rPr>
        <w:t>Держателем или  третьими</w:t>
      </w:r>
      <w:r w:rsidR="00424AB7" w:rsidRPr="00B23FE2">
        <w:rPr>
          <w:rFonts w:ascii="Garamond" w:hAnsi="Garamond"/>
        </w:rPr>
        <w:t xml:space="preserve"> лицами, с ведома или без ведома Клиента. После </w:t>
      </w:r>
      <w:r w:rsidR="00500819">
        <w:rPr>
          <w:rFonts w:ascii="Garamond" w:hAnsi="Garamond"/>
        </w:rPr>
        <w:t xml:space="preserve">уведомления </w:t>
      </w:r>
      <w:r w:rsidR="00424AB7" w:rsidRPr="00B23FE2">
        <w:rPr>
          <w:rFonts w:ascii="Garamond" w:hAnsi="Garamond"/>
        </w:rPr>
        <w:t>Банк</w:t>
      </w:r>
      <w:r w:rsidR="00500819">
        <w:rPr>
          <w:rFonts w:ascii="Garamond" w:hAnsi="Garamond"/>
        </w:rPr>
        <w:t xml:space="preserve">а (получения Банком </w:t>
      </w:r>
      <w:r w:rsidR="00424AB7" w:rsidRPr="00B23FE2">
        <w:rPr>
          <w:rFonts w:ascii="Garamond" w:hAnsi="Garamond"/>
        </w:rPr>
        <w:t xml:space="preserve">соответствующего заявления </w:t>
      </w:r>
      <w:r w:rsidR="00424AB7" w:rsidRPr="00B23FE2">
        <w:rPr>
          <w:rFonts w:ascii="Garamond" w:hAnsi="Garamond"/>
          <w:bCs/>
        </w:rPr>
        <w:t>Клиента</w:t>
      </w:r>
      <w:r w:rsidR="00500819">
        <w:rPr>
          <w:rFonts w:ascii="Garamond" w:hAnsi="Garamond"/>
          <w:bCs/>
        </w:rPr>
        <w:t xml:space="preserve"> либо успешной блокировки </w:t>
      </w:r>
      <w:r w:rsidR="00505F9D">
        <w:rPr>
          <w:rFonts w:ascii="Garamond" w:hAnsi="Garamond"/>
          <w:bCs/>
        </w:rPr>
        <w:t xml:space="preserve">по телефону в Банк или </w:t>
      </w:r>
      <w:r w:rsidR="00505F9D">
        <w:rPr>
          <w:rFonts w:ascii="Garamond" w:hAnsi="Garamond"/>
        </w:rPr>
        <w:t>Контакт-</w:t>
      </w:r>
      <w:r w:rsidR="00500819" w:rsidRPr="00505F9D">
        <w:rPr>
          <w:rFonts w:ascii="Garamond" w:hAnsi="Garamond"/>
          <w:bCs/>
        </w:rPr>
        <w:t>Центр)</w:t>
      </w:r>
      <w:r w:rsidR="002E63DE">
        <w:rPr>
          <w:rFonts w:ascii="Garamond" w:hAnsi="Garamond"/>
        </w:rPr>
        <w:t>,</w:t>
      </w:r>
      <w:r w:rsidR="00424AB7" w:rsidRPr="00505F9D">
        <w:rPr>
          <w:rFonts w:ascii="Garamond" w:hAnsi="Garamond"/>
        </w:rPr>
        <w:t xml:space="preserve"> ответственность</w:t>
      </w:r>
      <w:r w:rsidR="00424AB7" w:rsidRPr="00B23FE2">
        <w:rPr>
          <w:rFonts w:ascii="Garamond" w:hAnsi="Garamond"/>
        </w:rPr>
        <w:t xml:space="preserve"> </w:t>
      </w:r>
      <w:r w:rsidR="00424AB7" w:rsidRPr="00B23FE2">
        <w:rPr>
          <w:rFonts w:ascii="Garamond" w:hAnsi="Garamond"/>
          <w:bCs/>
        </w:rPr>
        <w:t>Клиента</w:t>
      </w:r>
      <w:r w:rsidR="001D368E" w:rsidRPr="00B23FE2">
        <w:rPr>
          <w:rFonts w:ascii="Garamond" w:hAnsi="Garamond"/>
        </w:rPr>
        <w:t xml:space="preserve"> за дальнейшее использование к</w:t>
      </w:r>
      <w:r w:rsidR="00424AB7" w:rsidRPr="00B23FE2">
        <w:rPr>
          <w:rFonts w:ascii="Garamond" w:hAnsi="Garamond"/>
        </w:rPr>
        <w:t>арты прекращается, за исключением случаев, когда Банку стало известно</w:t>
      </w:r>
      <w:r w:rsidR="001D368E" w:rsidRPr="00B23FE2">
        <w:rPr>
          <w:rFonts w:ascii="Garamond" w:hAnsi="Garamond"/>
        </w:rPr>
        <w:t>, что незаконное использование к</w:t>
      </w:r>
      <w:r w:rsidR="00424AB7" w:rsidRPr="00B23FE2">
        <w:rPr>
          <w:rFonts w:ascii="Garamond" w:hAnsi="Garamond"/>
        </w:rPr>
        <w:t xml:space="preserve">арты имело место с согласия </w:t>
      </w:r>
      <w:r w:rsidR="00424AB7" w:rsidRPr="00B23FE2">
        <w:rPr>
          <w:rFonts w:ascii="Garamond" w:hAnsi="Garamond"/>
          <w:bCs/>
        </w:rPr>
        <w:t>Клиента</w:t>
      </w:r>
      <w:r w:rsidR="00424AB7" w:rsidRPr="00B23FE2">
        <w:rPr>
          <w:rFonts w:ascii="Garamond" w:hAnsi="Garamond"/>
        </w:rPr>
        <w:t xml:space="preserve">. </w:t>
      </w:r>
    </w:p>
    <w:p w:rsidR="00424AB7" w:rsidRPr="00B23FE2" w:rsidRDefault="000B5D40" w:rsidP="00AB35AF">
      <w:pPr>
        <w:ind w:firstLine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8</w:t>
      </w:r>
      <w:r w:rsidR="007D681C" w:rsidRPr="007D681C">
        <w:rPr>
          <w:rFonts w:ascii="Garamond" w:hAnsi="Garamond"/>
          <w:bCs/>
        </w:rPr>
        <w:t>.4.</w:t>
      </w:r>
      <w:r w:rsidR="00424AB7" w:rsidRPr="00B23FE2">
        <w:rPr>
          <w:rFonts w:ascii="Garamond" w:hAnsi="Garamond"/>
          <w:b/>
          <w:bCs/>
        </w:rPr>
        <w:t xml:space="preserve"> </w:t>
      </w:r>
      <w:r w:rsidR="00380371" w:rsidRPr="007E71B7">
        <w:rPr>
          <w:rFonts w:ascii="Garamond" w:hAnsi="Garamond"/>
          <w:bCs/>
        </w:rPr>
        <w:t>При обнаружении к</w:t>
      </w:r>
      <w:r w:rsidR="00424AB7" w:rsidRPr="007E71B7">
        <w:rPr>
          <w:rFonts w:ascii="Garamond" w:hAnsi="Garamond"/>
          <w:bCs/>
        </w:rPr>
        <w:t>арты, ранее заявленной как утраченная (утерянная, похищенная и т.п.),  Клие</w:t>
      </w:r>
      <w:r w:rsidR="00380371" w:rsidRPr="007E71B7">
        <w:rPr>
          <w:rFonts w:ascii="Garamond" w:hAnsi="Garamond"/>
          <w:bCs/>
        </w:rPr>
        <w:t>нт обязан возвратить найденную к</w:t>
      </w:r>
      <w:r w:rsidR="00424AB7" w:rsidRPr="007E71B7">
        <w:rPr>
          <w:rFonts w:ascii="Garamond" w:hAnsi="Garamond"/>
          <w:bCs/>
        </w:rPr>
        <w:t xml:space="preserve">арту в Банк, а если Клиентом не была получена новая </w:t>
      </w:r>
      <w:r w:rsidR="00380371" w:rsidRPr="007E71B7">
        <w:rPr>
          <w:rFonts w:ascii="Garamond" w:hAnsi="Garamond"/>
          <w:bCs/>
        </w:rPr>
        <w:t>к</w:t>
      </w:r>
      <w:r w:rsidR="00424AB7" w:rsidRPr="007E71B7">
        <w:rPr>
          <w:rFonts w:ascii="Garamond" w:hAnsi="Garamond"/>
          <w:bCs/>
        </w:rPr>
        <w:t xml:space="preserve">арта, Клиент вправе предоставить в Банк письменное заявление о снятии блокировки для дальнейшего использования </w:t>
      </w:r>
      <w:r w:rsidR="00380371" w:rsidRPr="007E71B7">
        <w:rPr>
          <w:rFonts w:ascii="Garamond" w:hAnsi="Garamond"/>
          <w:bCs/>
        </w:rPr>
        <w:t>к</w:t>
      </w:r>
      <w:r w:rsidR="00424AB7" w:rsidRPr="007E71B7">
        <w:rPr>
          <w:rFonts w:ascii="Garamond" w:hAnsi="Garamond"/>
          <w:bCs/>
        </w:rPr>
        <w:t>арты</w:t>
      </w:r>
      <w:r w:rsidR="00616D7F">
        <w:rPr>
          <w:rFonts w:ascii="Garamond" w:hAnsi="Garamond"/>
          <w:bCs/>
        </w:rPr>
        <w:t xml:space="preserve"> либо </w:t>
      </w:r>
      <w:r w:rsidR="00585EA0">
        <w:rPr>
          <w:rFonts w:ascii="Garamond" w:hAnsi="Garamond"/>
          <w:bCs/>
        </w:rPr>
        <w:t>по телефону Клиента в Банк или Контакт-центр</w:t>
      </w:r>
      <w:r w:rsidR="00424AB7" w:rsidRPr="007E71B7">
        <w:rPr>
          <w:rFonts w:ascii="Garamond" w:hAnsi="Garamond"/>
          <w:bCs/>
        </w:rPr>
        <w:t>.</w:t>
      </w:r>
      <w:r w:rsidR="00424AB7" w:rsidRPr="00B23FE2">
        <w:rPr>
          <w:rFonts w:ascii="Garamond" w:hAnsi="Garamond"/>
          <w:bCs/>
        </w:rPr>
        <w:t xml:space="preserve"> </w:t>
      </w:r>
      <w:r w:rsidR="00316B59">
        <w:rPr>
          <w:rFonts w:ascii="Garamond" w:hAnsi="Garamond"/>
          <w:bCs/>
        </w:rPr>
        <w:t>После разблокировки карты ее функциональные возможности полностью восстанавливаются.</w:t>
      </w:r>
    </w:p>
    <w:p w:rsidR="007E71B7" w:rsidRDefault="007E71B7" w:rsidP="00B23FE2">
      <w:pPr>
        <w:ind w:firstLine="540"/>
        <w:jc w:val="both"/>
        <w:rPr>
          <w:rFonts w:ascii="Garamond" w:hAnsi="Garamond"/>
          <w:b/>
          <w:bCs/>
        </w:rPr>
      </w:pPr>
    </w:p>
    <w:p w:rsidR="00424AB7" w:rsidRPr="00B23FE2" w:rsidRDefault="00424AB7" w:rsidP="00423A0E">
      <w:pPr>
        <w:numPr>
          <w:ilvl w:val="0"/>
          <w:numId w:val="23"/>
        </w:numPr>
        <w:jc w:val="center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ИЗЪЯТИЕ КАРТЫ</w:t>
      </w:r>
      <w:r w:rsidR="00AB35AF">
        <w:rPr>
          <w:rFonts w:ascii="Garamond" w:hAnsi="Garamond"/>
          <w:b/>
          <w:bCs/>
        </w:rPr>
        <w:t>.</w:t>
      </w:r>
    </w:p>
    <w:p w:rsidR="00B12269" w:rsidRDefault="00B12269" w:rsidP="00B23FE2">
      <w:pPr>
        <w:ind w:firstLine="540"/>
        <w:jc w:val="both"/>
        <w:rPr>
          <w:rFonts w:ascii="Garamond" w:hAnsi="Garamond"/>
          <w:b/>
          <w:bCs/>
        </w:rPr>
      </w:pPr>
    </w:p>
    <w:p w:rsidR="00424AB7" w:rsidRPr="00B23FE2" w:rsidRDefault="00C32887" w:rsidP="00AB35AF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 w:rsidRPr="00AB35AF">
        <w:rPr>
          <w:rFonts w:ascii="Garamond" w:hAnsi="Garamond" w:cs="Times New Roman"/>
          <w:bCs/>
        </w:rPr>
        <w:t>9</w:t>
      </w:r>
      <w:r w:rsidR="00424AB7" w:rsidRPr="00AB35AF">
        <w:rPr>
          <w:rFonts w:ascii="Garamond" w:hAnsi="Garamond" w:cs="Times New Roman"/>
          <w:bCs/>
        </w:rPr>
        <w:t>.1.</w:t>
      </w:r>
      <w:r w:rsidR="00424AB7" w:rsidRPr="00B23FE2">
        <w:rPr>
          <w:rFonts w:ascii="Garamond" w:hAnsi="Garamond" w:cs="Times New Roman"/>
          <w:bCs/>
        </w:rPr>
        <w:t xml:space="preserve"> В некоторых случаях, по причине некорректных действий Клиента (ввод неверн</w:t>
      </w:r>
      <w:r w:rsidR="000C001D">
        <w:rPr>
          <w:rFonts w:ascii="Garamond" w:hAnsi="Garamond" w:cs="Times New Roman"/>
          <w:bCs/>
        </w:rPr>
        <w:t xml:space="preserve">ого </w:t>
      </w:r>
      <w:proofErr w:type="spellStart"/>
      <w:r w:rsidR="000C001D">
        <w:rPr>
          <w:rFonts w:ascii="Garamond" w:hAnsi="Garamond" w:cs="Times New Roman"/>
          <w:bCs/>
        </w:rPr>
        <w:t>ПИН-кода</w:t>
      </w:r>
      <w:proofErr w:type="spellEnd"/>
      <w:r w:rsidR="000C001D">
        <w:rPr>
          <w:rFonts w:ascii="Garamond" w:hAnsi="Garamond" w:cs="Times New Roman"/>
          <w:bCs/>
        </w:rPr>
        <w:t xml:space="preserve"> </w:t>
      </w:r>
      <w:r w:rsidR="00AB35AF">
        <w:rPr>
          <w:rFonts w:ascii="Garamond" w:hAnsi="Garamond" w:cs="Times New Roman"/>
          <w:bCs/>
        </w:rPr>
        <w:t>и т.</w:t>
      </w:r>
      <w:r w:rsidR="00424AB7" w:rsidRPr="00B23FE2">
        <w:rPr>
          <w:rFonts w:ascii="Garamond" w:hAnsi="Garamond" w:cs="Times New Roman"/>
          <w:bCs/>
        </w:rPr>
        <w:t>п.) или технических проблем</w:t>
      </w:r>
      <w:r w:rsidR="00372E5A">
        <w:rPr>
          <w:rFonts w:ascii="Garamond" w:hAnsi="Garamond" w:cs="Times New Roman"/>
          <w:bCs/>
        </w:rPr>
        <w:t xml:space="preserve"> устройств самообслуживания</w:t>
      </w:r>
      <w:r w:rsidR="00424AB7" w:rsidRPr="00B23FE2">
        <w:rPr>
          <w:rFonts w:ascii="Garamond" w:hAnsi="Garamond" w:cs="Times New Roman"/>
          <w:bCs/>
        </w:rPr>
        <w:t xml:space="preserve">, </w:t>
      </w:r>
      <w:r w:rsidR="001D368E" w:rsidRPr="00B23FE2">
        <w:rPr>
          <w:rFonts w:ascii="Garamond" w:hAnsi="Garamond" w:cs="Times New Roman"/>
          <w:bCs/>
        </w:rPr>
        <w:t>к</w:t>
      </w:r>
      <w:r w:rsidR="00424AB7" w:rsidRPr="00B23FE2">
        <w:rPr>
          <w:rFonts w:ascii="Garamond" w:hAnsi="Garamond" w:cs="Times New Roman"/>
          <w:bCs/>
        </w:rPr>
        <w:t>арта может быть захвачена</w:t>
      </w:r>
      <w:r w:rsidR="00372E5A">
        <w:rPr>
          <w:rFonts w:ascii="Garamond" w:hAnsi="Garamond" w:cs="Times New Roman"/>
          <w:bCs/>
        </w:rPr>
        <w:t xml:space="preserve"> устройством самообслуживания</w:t>
      </w:r>
      <w:r w:rsidR="00424AB7" w:rsidRPr="00B23FE2">
        <w:rPr>
          <w:rFonts w:ascii="Garamond" w:hAnsi="Garamond" w:cs="Times New Roman"/>
          <w:bCs/>
        </w:rPr>
        <w:t xml:space="preserve">. </w:t>
      </w:r>
    </w:p>
    <w:p w:rsidR="00424AB7" w:rsidRPr="00B23FE2" w:rsidRDefault="001D368E" w:rsidP="00AB35AF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 w:rsidRPr="00B23FE2">
        <w:rPr>
          <w:rFonts w:ascii="Garamond" w:hAnsi="Garamond" w:cs="Times New Roman"/>
          <w:bCs/>
        </w:rPr>
        <w:t>В случае захвата карты К</w:t>
      </w:r>
      <w:r w:rsidR="00424AB7" w:rsidRPr="00B23FE2">
        <w:rPr>
          <w:rFonts w:ascii="Garamond" w:hAnsi="Garamond" w:cs="Times New Roman"/>
          <w:bCs/>
        </w:rPr>
        <w:t xml:space="preserve">лиент должен немедленно обратиться в Банк (по телефону или лично), заблокировать </w:t>
      </w:r>
      <w:r w:rsidR="00380371">
        <w:rPr>
          <w:rFonts w:ascii="Garamond" w:hAnsi="Garamond" w:cs="Times New Roman"/>
          <w:bCs/>
        </w:rPr>
        <w:t>к</w:t>
      </w:r>
      <w:r w:rsidR="00424AB7" w:rsidRPr="00B23FE2">
        <w:rPr>
          <w:rFonts w:ascii="Garamond" w:hAnsi="Garamond" w:cs="Times New Roman"/>
          <w:bCs/>
        </w:rPr>
        <w:t xml:space="preserve">арту и сообщить о захвате </w:t>
      </w:r>
      <w:r w:rsidRPr="00B23FE2">
        <w:rPr>
          <w:rFonts w:ascii="Garamond" w:hAnsi="Garamond" w:cs="Times New Roman"/>
          <w:bCs/>
        </w:rPr>
        <w:t>к</w:t>
      </w:r>
      <w:r w:rsidR="00424AB7" w:rsidRPr="00B23FE2">
        <w:rPr>
          <w:rFonts w:ascii="Garamond" w:hAnsi="Garamond" w:cs="Times New Roman"/>
          <w:bCs/>
        </w:rPr>
        <w:t>арты.</w:t>
      </w:r>
    </w:p>
    <w:p w:rsidR="00424AB7" w:rsidRPr="00B23FE2" w:rsidRDefault="00424AB7" w:rsidP="00AB35AF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</w:rPr>
        <w:t xml:space="preserve">Возврат </w:t>
      </w:r>
      <w:r w:rsidRPr="00B23FE2">
        <w:rPr>
          <w:rFonts w:ascii="Garamond" w:hAnsi="Garamond" w:cs="Times New Roman"/>
          <w:bCs/>
        </w:rPr>
        <w:t xml:space="preserve">Клиенту </w:t>
      </w:r>
      <w:r w:rsidRPr="00B23FE2">
        <w:rPr>
          <w:rFonts w:ascii="Garamond" w:hAnsi="Garamond" w:cs="Times New Roman"/>
        </w:rPr>
        <w:t xml:space="preserve">захваченной </w:t>
      </w:r>
      <w:r w:rsidR="00372E5A">
        <w:rPr>
          <w:rFonts w:ascii="Garamond" w:hAnsi="Garamond" w:cs="Times New Roman"/>
        </w:rPr>
        <w:t xml:space="preserve">устройством самообслуживания </w:t>
      </w:r>
      <w:r w:rsidR="001D368E" w:rsidRPr="00B23FE2">
        <w:rPr>
          <w:rFonts w:ascii="Garamond" w:hAnsi="Garamond" w:cs="Times New Roman"/>
        </w:rPr>
        <w:t>Банка к</w:t>
      </w:r>
      <w:r w:rsidRPr="00B23FE2">
        <w:rPr>
          <w:rFonts w:ascii="Garamond" w:hAnsi="Garamond" w:cs="Times New Roman"/>
        </w:rPr>
        <w:t>арты, производится в Банк</w:t>
      </w:r>
      <w:r w:rsidR="001D368E" w:rsidRPr="00B23FE2">
        <w:rPr>
          <w:rFonts w:ascii="Garamond" w:hAnsi="Garamond" w:cs="Times New Roman"/>
        </w:rPr>
        <w:t>е</w:t>
      </w:r>
      <w:r w:rsidRPr="00B23FE2">
        <w:rPr>
          <w:rFonts w:ascii="Garamond" w:hAnsi="Garamond" w:cs="Times New Roman"/>
        </w:rPr>
        <w:t xml:space="preserve"> по предъявлению документа, удостоверяющего личность, </w:t>
      </w:r>
      <w:r w:rsidR="001D368E" w:rsidRPr="00B23FE2">
        <w:rPr>
          <w:rFonts w:ascii="Garamond" w:hAnsi="Garamond" w:cs="Times New Roman"/>
        </w:rPr>
        <w:t>после выяснения причин захвата к</w:t>
      </w:r>
      <w:r w:rsidRPr="00B23FE2">
        <w:rPr>
          <w:rFonts w:ascii="Garamond" w:hAnsi="Garamond" w:cs="Times New Roman"/>
        </w:rPr>
        <w:t xml:space="preserve">арты, </w:t>
      </w:r>
      <w:r w:rsidRPr="007E71B7">
        <w:rPr>
          <w:rFonts w:ascii="Garamond" w:hAnsi="Garamond" w:cs="Times New Roman"/>
        </w:rPr>
        <w:t xml:space="preserve">не ранее чем через </w:t>
      </w:r>
      <w:r w:rsidR="007E71B7" w:rsidRPr="007E71B7">
        <w:rPr>
          <w:rFonts w:ascii="Garamond" w:hAnsi="Garamond" w:cs="Times New Roman"/>
        </w:rPr>
        <w:t>один</w:t>
      </w:r>
      <w:r w:rsidRPr="007E71B7">
        <w:rPr>
          <w:rFonts w:ascii="Garamond" w:hAnsi="Garamond" w:cs="Times New Roman"/>
        </w:rPr>
        <w:t xml:space="preserve"> рабочи</w:t>
      </w:r>
      <w:r w:rsidR="007E71B7" w:rsidRPr="007E71B7">
        <w:rPr>
          <w:rFonts w:ascii="Garamond" w:hAnsi="Garamond" w:cs="Times New Roman"/>
        </w:rPr>
        <w:t>й</w:t>
      </w:r>
      <w:r w:rsidRPr="007E71B7">
        <w:rPr>
          <w:rFonts w:ascii="Garamond" w:hAnsi="Garamond" w:cs="Times New Roman"/>
        </w:rPr>
        <w:t xml:space="preserve"> д</w:t>
      </w:r>
      <w:r w:rsidR="007E71B7" w:rsidRPr="007E71B7">
        <w:rPr>
          <w:rFonts w:ascii="Garamond" w:hAnsi="Garamond" w:cs="Times New Roman"/>
        </w:rPr>
        <w:t>ень</w:t>
      </w:r>
      <w:r w:rsidRPr="007E71B7">
        <w:rPr>
          <w:rFonts w:ascii="Garamond" w:hAnsi="Garamond" w:cs="Times New Roman"/>
        </w:rPr>
        <w:t xml:space="preserve"> с момента обращения Клиента в </w:t>
      </w:r>
      <w:r w:rsidR="001D368E" w:rsidRPr="007E71B7">
        <w:rPr>
          <w:rFonts w:ascii="Garamond" w:hAnsi="Garamond" w:cs="Times New Roman"/>
        </w:rPr>
        <w:t>Банк</w:t>
      </w:r>
      <w:r w:rsidRPr="007E71B7">
        <w:rPr>
          <w:rFonts w:ascii="Garamond" w:hAnsi="Garamond" w:cs="Times New Roman"/>
        </w:rPr>
        <w:t>. В случаях захват</w:t>
      </w:r>
      <w:r w:rsidRPr="00B23FE2">
        <w:rPr>
          <w:rFonts w:ascii="Garamond" w:hAnsi="Garamond" w:cs="Times New Roman"/>
        </w:rPr>
        <w:t xml:space="preserve">а </w:t>
      </w:r>
      <w:r w:rsidR="001D368E" w:rsidRPr="00B23FE2">
        <w:rPr>
          <w:rFonts w:ascii="Garamond" w:hAnsi="Garamond" w:cs="Times New Roman"/>
        </w:rPr>
        <w:t>к</w:t>
      </w:r>
      <w:r w:rsidRPr="00B23FE2">
        <w:rPr>
          <w:rFonts w:ascii="Garamond" w:hAnsi="Garamond" w:cs="Times New Roman"/>
        </w:rPr>
        <w:t xml:space="preserve">арты </w:t>
      </w:r>
      <w:r w:rsidR="00372E5A">
        <w:rPr>
          <w:rFonts w:ascii="Garamond" w:hAnsi="Garamond" w:cs="Times New Roman"/>
        </w:rPr>
        <w:t xml:space="preserve">устройством самообслуживания </w:t>
      </w:r>
      <w:r w:rsidR="00967654">
        <w:rPr>
          <w:rFonts w:ascii="Garamond" w:hAnsi="Garamond" w:cs="Times New Roman"/>
        </w:rPr>
        <w:t>друго</w:t>
      </w:r>
      <w:r w:rsidR="00372E5A">
        <w:rPr>
          <w:rFonts w:ascii="Garamond" w:hAnsi="Garamond" w:cs="Times New Roman"/>
        </w:rPr>
        <w:t>го</w:t>
      </w:r>
      <w:r w:rsidR="00967654">
        <w:rPr>
          <w:rFonts w:ascii="Garamond" w:hAnsi="Garamond" w:cs="Times New Roman"/>
        </w:rPr>
        <w:t xml:space="preserve"> банк</w:t>
      </w:r>
      <w:r w:rsidR="00372E5A">
        <w:rPr>
          <w:rFonts w:ascii="Garamond" w:hAnsi="Garamond" w:cs="Times New Roman"/>
        </w:rPr>
        <w:t>а</w:t>
      </w:r>
      <w:r w:rsidRPr="00B23FE2">
        <w:rPr>
          <w:rFonts w:ascii="Garamond" w:hAnsi="Garamond" w:cs="Times New Roman"/>
        </w:rPr>
        <w:t xml:space="preserve">, </w:t>
      </w:r>
      <w:r w:rsidRPr="00B23FE2">
        <w:rPr>
          <w:rFonts w:ascii="Garamond" w:hAnsi="Garamond" w:cs="Times New Roman"/>
          <w:bCs/>
        </w:rPr>
        <w:t>Клиент</w:t>
      </w:r>
      <w:r w:rsidRPr="00B23FE2">
        <w:rPr>
          <w:rFonts w:ascii="Garamond" w:hAnsi="Garamond" w:cs="Times New Roman"/>
        </w:rPr>
        <w:t xml:space="preserve"> должен обратиться </w:t>
      </w:r>
      <w:r w:rsidR="007E71B7" w:rsidRPr="00B23FE2">
        <w:rPr>
          <w:rFonts w:ascii="Garamond" w:hAnsi="Garamond" w:cs="Times New Roman"/>
        </w:rPr>
        <w:t xml:space="preserve">в другой банк, являющийся собственником </w:t>
      </w:r>
      <w:r w:rsidR="007E71B7" w:rsidRPr="00B23FE2">
        <w:rPr>
          <w:rFonts w:ascii="Garamond" w:hAnsi="Garamond" w:cs="Times New Roman"/>
          <w:bCs/>
        </w:rPr>
        <w:t>банкомата</w:t>
      </w:r>
      <w:r w:rsidR="00AB35AF">
        <w:rPr>
          <w:rFonts w:ascii="Garamond" w:hAnsi="Garamond" w:cs="Times New Roman"/>
          <w:bCs/>
        </w:rPr>
        <w:t xml:space="preserve"> </w:t>
      </w:r>
      <w:r w:rsidR="007E71B7">
        <w:rPr>
          <w:rFonts w:ascii="Garamond" w:hAnsi="Garamond" w:cs="Times New Roman"/>
        </w:rPr>
        <w:t>(с</w:t>
      </w:r>
      <w:r w:rsidR="007E71B7" w:rsidRPr="00B23FE2">
        <w:rPr>
          <w:rFonts w:ascii="Garamond" w:hAnsi="Garamond" w:cs="Times New Roman"/>
        </w:rPr>
        <w:t>рок возврата карты в этом случае не устанавливается и зависит от правил стороннего банка по выдаче захваченных карт</w:t>
      </w:r>
      <w:r w:rsidR="007E71B7">
        <w:rPr>
          <w:rFonts w:ascii="Garamond" w:hAnsi="Garamond" w:cs="Times New Roman"/>
        </w:rPr>
        <w:t>)</w:t>
      </w:r>
      <w:r w:rsidR="007E71B7">
        <w:rPr>
          <w:rFonts w:ascii="Garamond" w:hAnsi="Garamond" w:cs="Times New Roman"/>
          <w:bCs/>
        </w:rPr>
        <w:t>,</w:t>
      </w:r>
      <w:r w:rsidR="007E71B7" w:rsidRPr="00B23FE2">
        <w:rPr>
          <w:rFonts w:ascii="Garamond" w:hAnsi="Garamond" w:cs="Times New Roman"/>
        </w:rPr>
        <w:t xml:space="preserve"> </w:t>
      </w:r>
      <w:r w:rsidRPr="00B23FE2">
        <w:rPr>
          <w:rFonts w:ascii="Garamond" w:hAnsi="Garamond" w:cs="Times New Roman"/>
        </w:rPr>
        <w:t xml:space="preserve">либо в </w:t>
      </w:r>
      <w:r w:rsidR="001D368E" w:rsidRPr="00B23FE2">
        <w:rPr>
          <w:rFonts w:ascii="Garamond" w:hAnsi="Garamond" w:cs="Times New Roman"/>
        </w:rPr>
        <w:t>Банк</w:t>
      </w:r>
      <w:r w:rsidRPr="00B23FE2">
        <w:rPr>
          <w:rFonts w:ascii="Garamond" w:hAnsi="Garamond" w:cs="Times New Roman"/>
        </w:rPr>
        <w:t xml:space="preserve">. </w:t>
      </w:r>
    </w:p>
    <w:p w:rsidR="00424AB7" w:rsidRPr="00B23FE2" w:rsidRDefault="001D368E" w:rsidP="00AB35AF">
      <w:pPr>
        <w:ind w:firstLine="357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После возврата к</w:t>
      </w:r>
      <w:r w:rsidR="00424AB7" w:rsidRPr="00B23FE2">
        <w:rPr>
          <w:rFonts w:ascii="Garamond" w:hAnsi="Garamond"/>
          <w:bCs/>
        </w:rPr>
        <w:t>арты, изъятой</w:t>
      </w:r>
      <w:r w:rsidR="00372E5A">
        <w:rPr>
          <w:rFonts w:ascii="Garamond" w:hAnsi="Garamond"/>
          <w:bCs/>
        </w:rPr>
        <w:t xml:space="preserve"> устройством самообслуживания</w:t>
      </w:r>
      <w:r w:rsidRPr="00B23FE2">
        <w:rPr>
          <w:rFonts w:ascii="Garamond" w:hAnsi="Garamond"/>
          <w:bCs/>
        </w:rPr>
        <w:t>, необходимо проверить статус к</w:t>
      </w:r>
      <w:r w:rsidR="00424AB7" w:rsidRPr="00B23FE2">
        <w:rPr>
          <w:rFonts w:ascii="Garamond" w:hAnsi="Garamond"/>
          <w:bCs/>
        </w:rPr>
        <w:t xml:space="preserve">арты и при необходимости ее разблокировать, иначе </w:t>
      </w:r>
      <w:r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может быть захвачена повторно. </w:t>
      </w:r>
    </w:p>
    <w:p w:rsidR="004B7EF0" w:rsidRPr="004B7EF0" w:rsidRDefault="00C32887" w:rsidP="00AB35AF">
      <w:pPr>
        <w:ind w:firstLine="357"/>
        <w:jc w:val="both"/>
        <w:rPr>
          <w:rFonts w:ascii="Garamond" w:hAnsi="Garamond"/>
          <w:bCs/>
          <w:lang w:val="en-US"/>
        </w:rPr>
      </w:pPr>
      <w:r w:rsidRPr="00AB35AF">
        <w:rPr>
          <w:rFonts w:ascii="Garamond" w:hAnsi="Garamond"/>
          <w:bCs/>
        </w:rPr>
        <w:lastRenderedPageBreak/>
        <w:t>9</w:t>
      </w:r>
      <w:r w:rsidR="00424AB7" w:rsidRPr="00AB35AF">
        <w:rPr>
          <w:rFonts w:ascii="Garamond" w:hAnsi="Garamond"/>
          <w:bCs/>
        </w:rPr>
        <w:t>.2.</w:t>
      </w:r>
      <w:r w:rsidR="00424AB7" w:rsidRPr="00B23FE2">
        <w:rPr>
          <w:rFonts w:ascii="Garamond" w:hAnsi="Garamond"/>
          <w:bCs/>
        </w:rPr>
        <w:t xml:space="preserve"> В случае подозрения сове</w:t>
      </w:r>
      <w:r w:rsidR="001D368E" w:rsidRPr="00B23FE2">
        <w:rPr>
          <w:rFonts w:ascii="Garamond" w:hAnsi="Garamond"/>
          <w:bCs/>
        </w:rPr>
        <w:t xml:space="preserve">ршения мошеннических </w:t>
      </w:r>
      <w:r w:rsidR="000C001D">
        <w:rPr>
          <w:rFonts w:ascii="Garamond" w:hAnsi="Garamond"/>
          <w:bCs/>
        </w:rPr>
        <w:t xml:space="preserve">действий, </w:t>
      </w:r>
      <w:r w:rsidR="001D368E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может быть изъята сотрудниками </w:t>
      </w:r>
      <w:r w:rsidR="001D368E" w:rsidRPr="00B23FE2">
        <w:rPr>
          <w:rFonts w:ascii="Garamond" w:hAnsi="Garamond"/>
          <w:bCs/>
        </w:rPr>
        <w:t xml:space="preserve">торгово-сервисного предприятия </w:t>
      </w:r>
      <w:r w:rsidR="00424AB7" w:rsidRPr="00B23FE2">
        <w:rPr>
          <w:rFonts w:ascii="Garamond" w:hAnsi="Garamond"/>
          <w:bCs/>
        </w:rPr>
        <w:t>или</w:t>
      </w:r>
      <w:r w:rsidR="00AB35AF">
        <w:rPr>
          <w:rFonts w:ascii="Garamond" w:hAnsi="Garamond"/>
          <w:bCs/>
        </w:rPr>
        <w:t xml:space="preserve"> </w:t>
      </w:r>
      <w:r w:rsidR="0021462A">
        <w:rPr>
          <w:rFonts w:ascii="Garamond" w:hAnsi="Garamond"/>
          <w:bCs/>
        </w:rPr>
        <w:t>пункта выдачи наличных</w:t>
      </w:r>
      <w:r w:rsidR="00424AB7" w:rsidRPr="00B23FE2">
        <w:rPr>
          <w:rFonts w:ascii="Garamond" w:hAnsi="Garamond"/>
          <w:bCs/>
        </w:rPr>
        <w:t xml:space="preserve">. В этом случае необходимо потребовать расписку об изъятии с указанием даты, времени и причины изъятия, убедиться, что изъятая </w:t>
      </w:r>
      <w:r w:rsidR="001D368E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арта разрезана. Необход</w:t>
      </w:r>
      <w:r w:rsidR="001D368E" w:rsidRPr="00B23FE2">
        <w:rPr>
          <w:rFonts w:ascii="Garamond" w:hAnsi="Garamond"/>
          <w:bCs/>
        </w:rPr>
        <w:t>имо сообщить в Банк об изъятии к</w:t>
      </w:r>
      <w:r w:rsidR="00424AB7" w:rsidRPr="00B23FE2">
        <w:rPr>
          <w:rFonts w:ascii="Garamond" w:hAnsi="Garamond"/>
          <w:bCs/>
        </w:rPr>
        <w:t>арты.</w:t>
      </w:r>
    </w:p>
    <w:p w:rsidR="00C039F5" w:rsidRDefault="00C039F5">
      <w:pPr>
        <w:jc w:val="both"/>
        <w:rPr>
          <w:rFonts w:ascii="Garamond" w:hAnsi="Garamond"/>
          <w:b/>
          <w:bCs/>
          <w:lang w:val="en-US"/>
        </w:rPr>
      </w:pPr>
    </w:p>
    <w:p w:rsidR="00C039F5" w:rsidRDefault="00FE53A4">
      <w:pPr>
        <w:pStyle w:val="a5"/>
        <w:numPr>
          <w:ilvl w:val="0"/>
          <w:numId w:val="23"/>
        </w:numPr>
        <w:spacing w:before="120" w:beforeAutospacing="0" w:after="120" w:afterAutospacing="0"/>
        <w:ind w:left="357" w:hanging="357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ОПРОТЕСТОВАНИЕ ОПЕРАЦИЙ ПО СЧЕТУ КАРТЫ</w:t>
      </w:r>
      <w:r w:rsidR="00424D59">
        <w:rPr>
          <w:rFonts w:ascii="Garamond" w:hAnsi="Garamond" w:cs="Times New Roman"/>
          <w:b/>
          <w:bCs/>
        </w:rPr>
        <w:t>.</w:t>
      </w:r>
    </w:p>
    <w:p w:rsidR="00C039F5" w:rsidRDefault="00C32887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 w:rsidRPr="004259CB">
        <w:rPr>
          <w:rFonts w:ascii="Garamond" w:hAnsi="Garamond" w:cs="Times New Roman"/>
          <w:bCs/>
        </w:rPr>
        <w:t>10.1. Обслуживание карт, организация</w:t>
      </w:r>
      <w:r>
        <w:rPr>
          <w:rFonts w:ascii="Garamond" w:hAnsi="Garamond" w:cs="Times New Roman"/>
          <w:bCs/>
        </w:rPr>
        <w:t xml:space="preserve"> расчетов по операциям и ведения </w:t>
      </w:r>
      <w:r w:rsidR="004259CB">
        <w:rPr>
          <w:rFonts w:ascii="Garamond" w:hAnsi="Garamond" w:cs="Times New Roman"/>
          <w:bCs/>
        </w:rPr>
        <w:t>п</w:t>
      </w:r>
      <w:r>
        <w:rPr>
          <w:rFonts w:ascii="Garamond" w:hAnsi="Garamond" w:cs="Times New Roman"/>
          <w:bCs/>
        </w:rPr>
        <w:t>ретензионной работы осуществляются в соответствии с законод</w:t>
      </w:r>
      <w:r w:rsidR="00647AC5">
        <w:rPr>
          <w:rFonts w:ascii="Garamond" w:hAnsi="Garamond" w:cs="Times New Roman"/>
          <w:bCs/>
        </w:rPr>
        <w:t>а</w:t>
      </w:r>
      <w:r>
        <w:rPr>
          <w:rFonts w:ascii="Garamond" w:hAnsi="Garamond" w:cs="Times New Roman"/>
          <w:bCs/>
        </w:rPr>
        <w:t>тельством РФ и правилами ПС.</w:t>
      </w:r>
    </w:p>
    <w:p w:rsidR="00C039F5" w:rsidRDefault="00C32887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10.2. Основанием для инициирования Банком претензионный работы является заявление клиента, оформленное в письменном виде, о несогласии с операцией </w:t>
      </w:r>
      <w:r w:rsidR="0084759A">
        <w:rPr>
          <w:rFonts w:ascii="Garamond" w:hAnsi="Garamond" w:cs="Times New Roman"/>
          <w:bCs/>
        </w:rPr>
        <w:t>(</w:t>
      </w:r>
      <w:r>
        <w:rPr>
          <w:rFonts w:ascii="Garamond" w:hAnsi="Garamond" w:cs="Times New Roman"/>
          <w:bCs/>
        </w:rPr>
        <w:t>-</w:t>
      </w:r>
      <w:proofErr w:type="spellStart"/>
      <w:r>
        <w:rPr>
          <w:rFonts w:ascii="Garamond" w:hAnsi="Garamond" w:cs="Times New Roman"/>
          <w:bCs/>
        </w:rPr>
        <w:t>ями</w:t>
      </w:r>
      <w:proofErr w:type="spellEnd"/>
      <w:r>
        <w:rPr>
          <w:rFonts w:ascii="Garamond" w:hAnsi="Garamond" w:cs="Times New Roman"/>
          <w:bCs/>
        </w:rPr>
        <w:t>), совершенной (-</w:t>
      </w:r>
      <w:proofErr w:type="spellStart"/>
      <w:r>
        <w:rPr>
          <w:rFonts w:ascii="Garamond" w:hAnsi="Garamond" w:cs="Times New Roman"/>
          <w:bCs/>
        </w:rPr>
        <w:t>ыми</w:t>
      </w:r>
      <w:proofErr w:type="spellEnd"/>
      <w:r>
        <w:rPr>
          <w:rFonts w:ascii="Garamond" w:hAnsi="Garamond" w:cs="Times New Roman"/>
          <w:bCs/>
        </w:rPr>
        <w:t xml:space="preserve">) по </w:t>
      </w:r>
      <w:proofErr w:type="spellStart"/>
      <w:r>
        <w:rPr>
          <w:rFonts w:ascii="Garamond" w:hAnsi="Garamond" w:cs="Times New Roman"/>
          <w:bCs/>
        </w:rPr>
        <w:t>картсчету</w:t>
      </w:r>
      <w:proofErr w:type="spellEnd"/>
      <w:r>
        <w:rPr>
          <w:rFonts w:ascii="Garamond" w:hAnsi="Garamond" w:cs="Times New Roman"/>
          <w:bCs/>
        </w:rPr>
        <w:t>.</w:t>
      </w:r>
    </w:p>
    <w:p w:rsidR="00C039F5" w:rsidRDefault="00C32887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10.3. Сроки для опротестования операций по </w:t>
      </w:r>
      <w:proofErr w:type="spellStart"/>
      <w:r>
        <w:rPr>
          <w:rFonts w:ascii="Garamond" w:hAnsi="Garamond" w:cs="Times New Roman"/>
          <w:bCs/>
        </w:rPr>
        <w:t>картсчету</w:t>
      </w:r>
      <w:proofErr w:type="spellEnd"/>
      <w:r>
        <w:rPr>
          <w:rFonts w:ascii="Garamond" w:hAnsi="Garamond" w:cs="Times New Roman"/>
          <w:bCs/>
        </w:rPr>
        <w:t xml:space="preserve"> определяются законодательством РФ, правилами ПС и составляют</w:t>
      </w:r>
      <w:r w:rsidR="007D681C" w:rsidRPr="007D681C">
        <w:rPr>
          <w:rFonts w:ascii="Garamond" w:hAnsi="Garamond" w:cs="Times New Roman"/>
          <w:bCs/>
        </w:rPr>
        <w:t>:</w:t>
      </w:r>
    </w:p>
    <w:p w:rsidR="00C039F5" w:rsidRDefault="007D681C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 w:rsidRPr="007D681C">
        <w:rPr>
          <w:rFonts w:ascii="Garamond" w:hAnsi="Garamond" w:cs="Times New Roman"/>
          <w:bCs/>
        </w:rPr>
        <w:t xml:space="preserve">- </w:t>
      </w:r>
      <w:r w:rsidR="00520A59">
        <w:rPr>
          <w:rFonts w:ascii="Garamond" w:hAnsi="Garamond" w:cs="Times New Roman"/>
          <w:bCs/>
        </w:rPr>
        <w:t>по картам ПС «Мир»</w:t>
      </w:r>
      <w:r w:rsidR="009F796F">
        <w:rPr>
          <w:rFonts w:ascii="Garamond" w:hAnsi="Garamond" w:cs="Times New Roman"/>
          <w:bCs/>
        </w:rPr>
        <w:t xml:space="preserve"> - минимум шестьдесят, максимум триста шестьдесят календарных дней с момента обработки операций платежной системой.</w:t>
      </w:r>
    </w:p>
    <w:p w:rsidR="00C039F5" w:rsidRDefault="0084759A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10.4. Сроки проведения претензионной работы по картам ПС «Мир»</w:t>
      </w:r>
      <w:r w:rsidR="00647AC5" w:rsidRPr="00647AC5">
        <w:rPr>
          <w:rFonts w:ascii="Garamond" w:hAnsi="Garamond" w:cs="Times New Roman"/>
          <w:bCs/>
        </w:rPr>
        <w:t xml:space="preserve"> </w:t>
      </w:r>
      <w:r w:rsidR="00647AC5">
        <w:rPr>
          <w:rFonts w:ascii="Garamond" w:hAnsi="Garamond" w:cs="Times New Roman"/>
          <w:bCs/>
        </w:rPr>
        <w:t>определяются законода</w:t>
      </w:r>
      <w:r w:rsidR="004259CB">
        <w:rPr>
          <w:rFonts w:ascii="Garamond" w:hAnsi="Garamond" w:cs="Times New Roman"/>
          <w:bCs/>
        </w:rPr>
        <w:t xml:space="preserve">тельством РФ, </w:t>
      </w:r>
      <w:r w:rsidR="00647AC5">
        <w:rPr>
          <w:rFonts w:ascii="Garamond" w:hAnsi="Garamond" w:cs="Times New Roman"/>
          <w:bCs/>
        </w:rPr>
        <w:t>правилами ПС и составляют минимум тридцать, максимум двести сорок календарных дней с момента выставления претензии клиентом, включая срок исполнения запроса в ПС о предоставлении копии документа, подтверждающего правомерность операции – тридцать календарных дней.</w:t>
      </w:r>
      <w:r>
        <w:rPr>
          <w:rFonts w:ascii="Garamond" w:hAnsi="Garamond" w:cs="Times New Roman"/>
          <w:bCs/>
        </w:rPr>
        <w:t xml:space="preserve"> </w:t>
      </w:r>
    </w:p>
    <w:p w:rsidR="00C039F5" w:rsidRDefault="00647AC5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10.5. </w:t>
      </w:r>
      <w:r w:rsidR="004259CB">
        <w:rPr>
          <w:rFonts w:ascii="Garamond" w:hAnsi="Garamond" w:cs="Times New Roman"/>
          <w:bCs/>
        </w:rPr>
        <w:t>Сроки предоставления клиенту информации о результатах рассмотрения заявлений по операциям, совершенных с использованием карты, определяются</w:t>
      </w:r>
      <w:r w:rsidR="004259CB" w:rsidRPr="004259CB">
        <w:rPr>
          <w:rFonts w:ascii="Garamond" w:hAnsi="Garamond" w:cs="Times New Roman"/>
          <w:bCs/>
        </w:rPr>
        <w:t xml:space="preserve"> </w:t>
      </w:r>
      <w:r w:rsidR="004259CB">
        <w:rPr>
          <w:rFonts w:ascii="Garamond" w:hAnsi="Garamond" w:cs="Times New Roman"/>
          <w:bCs/>
        </w:rPr>
        <w:t>с законодательством РФ, правилами ПС, составляют не более 30 дней со дня получения таких заявлений, а также не более 60 дней со дня получения заявлений по трансграничным переводам денежных средств.</w:t>
      </w:r>
    </w:p>
    <w:p w:rsidR="00C039F5" w:rsidRDefault="004259CB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10.6. </w:t>
      </w:r>
      <w:r w:rsidR="00F3066A">
        <w:rPr>
          <w:rFonts w:ascii="Garamond" w:hAnsi="Garamond" w:cs="Times New Roman"/>
          <w:bCs/>
        </w:rPr>
        <w:t>Банк предоставляет информацию о результатах рассмотрения заявления, в том числе в письменной форме, по требованию клиента.</w:t>
      </w:r>
    </w:p>
    <w:p w:rsidR="00C039F5" w:rsidRDefault="00F3066A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10.7. По итогам рассмотрения заявления клиента Банк может удерживать комиссию согласно Тарифам.</w:t>
      </w:r>
    </w:p>
    <w:p w:rsidR="00967654" w:rsidRDefault="00967654" w:rsidP="00B23FE2">
      <w:pPr>
        <w:pStyle w:val="a5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5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C039F5" w:rsidRDefault="00821733">
      <w:pPr>
        <w:pStyle w:val="a5"/>
        <w:spacing w:before="0" w:beforeAutospacing="0" w:after="0" w:afterAutospacing="0"/>
        <w:ind w:firstLine="540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11. ОСОБЕННОСТИ ПРОВЕДЕНИЯ ОПЕРАЦИЙ В ВАЛЮТЕ, ОТЛИЧНОЙ ОТ ВАЛЮТА СЧЕТА КАРТЫ</w:t>
      </w:r>
    </w:p>
    <w:p w:rsidR="00967654" w:rsidRDefault="00967654" w:rsidP="00B23FE2">
      <w:pPr>
        <w:pStyle w:val="a5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C039F5" w:rsidRDefault="00821733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11.1</w:t>
      </w:r>
      <w:r w:rsidR="00D30497">
        <w:rPr>
          <w:rFonts w:ascii="Garamond" w:hAnsi="Garamond" w:cs="Times New Roman"/>
          <w:bCs/>
        </w:rPr>
        <w:t>.</w:t>
      </w:r>
      <w:r>
        <w:rPr>
          <w:rFonts w:ascii="Garamond" w:hAnsi="Garamond" w:cs="Times New Roman"/>
          <w:bCs/>
        </w:rPr>
        <w:t xml:space="preserve"> </w:t>
      </w:r>
      <w:r w:rsidR="000D1240">
        <w:rPr>
          <w:rFonts w:ascii="Garamond" w:hAnsi="Garamond" w:cs="Times New Roman"/>
          <w:bCs/>
        </w:rPr>
        <w:t xml:space="preserve">В случае совершения операции в валюте, отличной от валюты счета карты, в момент авторизации, Банк блокирует на счете карты соответствующую сумму в валюте счета карты. При поступлении электронных документов из платежной системы на списание суммы </w:t>
      </w:r>
      <w:r w:rsidR="00F950A7">
        <w:rPr>
          <w:rFonts w:ascii="Garamond" w:hAnsi="Garamond" w:cs="Times New Roman"/>
          <w:bCs/>
        </w:rPr>
        <w:t xml:space="preserve">операции со счета карты, списание производится </w:t>
      </w:r>
      <w:r w:rsidR="007F7611">
        <w:rPr>
          <w:rFonts w:ascii="Garamond" w:hAnsi="Garamond" w:cs="Times New Roman"/>
          <w:bCs/>
        </w:rPr>
        <w:t xml:space="preserve">с </w:t>
      </w:r>
      <w:r w:rsidR="007F7611" w:rsidRPr="00D30497">
        <w:rPr>
          <w:rFonts w:ascii="Garamond" w:hAnsi="Garamond" w:cs="Times New Roman"/>
          <w:bCs/>
        </w:rPr>
        <w:t xml:space="preserve">конвертацией </w:t>
      </w:r>
      <w:r w:rsidR="002E63DE">
        <w:rPr>
          <w:rFonts w:ascii="Garamond" w:hAnsi="Garamond" w:cs="Times New Roman"/>
          <w:bCs/>
        </w:rPr>
        <w:t>по действующему курсу</w:t>
      </w:r>
      <w:r w:rsidR="007F7611" w:rsidRPr="00D30497">
        <w:rPr>
          <w:rFonts w:ascii="Garamond" w:hAnsi="Garamond" w:cs="Times New Roman"/>
          <w:bCs/>
        </w:rPr>
        <w:t xml:space="preserve"> </w:t>
      </w:r>
      <w:proofErr w:type="spellStart"/>
      <w:r w:rsidR="002E63DE">
        <w:rPr>
          <w:rFonts w:ascii="Garamond" w:hAnsi="Garamond" w:cs="Times New Roman"/>
          <w:bCs/>
        </w:rPr>
        <w:t>процессингового</w:t>
      </w:r>
      <w:proofErr w:type="spellEnd"/>
      <w:r w:rsidR="002E63DE">
        <w:rPr>
          <w:rFonts w:ascii="Garamond" w:hAnsi="Garamond" w:cs="Times New Roman"/>
          <w:bCs/>
        </w:rPr>
        <w:t xml:space="preserve"> центра</w:t>
      </w:r>
      <w:r w:rsidR="007D681C" w:rsidRPr="007D681C">
        <w:rPr>
          <w:rFonts w:ascii="Garamond" w:hAnsi="Garamond" w:cs="Times New Roman"/>
          <w:bCs/>
          <w:highlight w:val="yellow"/>
        </w:rPr>
        <w:t>.</w:t>
      </w:r>
      <w:r w:rsidR="00803C2B">
        <w:rPr>
          <w:rFonts w:ascii="Garamond" w:hAnsi="Garamond" w:cs="Times New Roman"/>
          <w:bCs/>
        </w:rPr>
        <w:t xml:space="preserve"> При разнице в курсах валют на момент авторизации и момент списания, сумма, заблокированная в момент авторизации, может отличаться от суммы реального списания.</w:t>
      </w:r>
    </w:p>
    <w:p w:rsidR="00C039F5" w:rsidRDefault="000411E3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В случае если по авто</w:t>
      </w:r>
      <w:r w:rsidR="008407F4">
        <w:rPr>
          <w:rFonts w:ascii="Garamond" w:hAnsi="Garamond" w:cs="Times New Roman"/>
          <w:bCs/>
        </w:rPr>
        <w:t>ризованной сумме операции, в установленный правилами соответствующей ПС срок не поступили электронные документы о списании, по истечении указанного срока</w:t>
      </w:r>
      <w:r w:rsidR="0032133E">
        <w:rPr>
          <w:rFonts w:ascii="Garamond" w:hAnsi="Garamond" w:cs="Times New Roman"/>
          <w:bCs/>
        </w:rPr>
        <w:t xml:space="preserve"> </w:t>
      </w:r>
      <w:r w:rsidR="008407F4">
        <w:rPr>
          <w:rFonts w:ascii="Garamond" w:hAnsi="Garamond" w:cs="Times New Roman"/>
          <w:bCs/>
        </w:rPr>
        <w:t>осуществляется автоматическая разблокировка суммы операции.</w:t>
      </w:r>
    </w:p>
    <w:p w:rsidR="00C039F5" w:rsidRDefault="0032133E">
      <w:pPr>
        <w:pStyle w:val="a5"/>
        <w:spacing w:before="0" w:beforeAutospacing="0" w:after="0" w:afterAutospacing="0"/>
        <w:ind w:firstLine="357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11.2. </w:t>
      </w:r>
      <w:r w:rsidR="00451B88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Перевод денежных средств считается безотзывным с момента списания денежных средств с счета карты клиента.</w:t>
      </w:r>
    </w:p>
    <w:p w:rsidR="00D021A6" w:rsidRDefault="00D021A6" w:rsidP="00B23FE2">
      <w:pPr>
        <w:pStyle w:val="a5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424AB7" w:rsidRPr="00B23FE2" w:rsidRDefault="00B84BD7" w:rsidP="00E462C0">
      <w:pPr>
        <w:pStyle w:val="a5"/>
        <w:spacing w:before="120" w:beforeAutospacing="0" w:after="120" w:afterAutospacing="0"/>
        <w:ind w:firstLine="539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12. </w:t>
      </w:r>
      <w:r w:rsidR="00424AB7" w:rsidRPr="00B23FE2">
        <w:rPr>
          <w:rFonts w:ascii="Garamond" w:hAnsi="Garamond" w:cs="Times New Roman"/>
          <w:b/>
          <w:bCs/>
        </w:rPr>
        <w:t>КОНТАКТНАЯ ИНФОРМАЦИЯ</w:t>
      </w:r>
      <w:r w:rsidR="001D368E" w:rsidRPr="00B23FE2">
        <w:rPr>
          <w:rFonts w:ascii="Garamond" w:hAnsi="Garamond" w:cs="Times New Roman"/>
          <w:b/>
          <w:bCs/>
        </w:rPr>
        <w:t xml:space="preserve"> ДЛЯ ДЕРЖАТЕЛЕЙ КАРТ  </w:t>
      </w:r>
      <w:r>
        <w:rPr>
          <w:rFonts w:ascii="Garamond" w:hAnsi="Garamond" w:cs="Times New Roman"/>
          <w:b/>
          <w:bCs/>
        </w:rPr>
        <w:t>«М</w:t>
      </w:r>
      <w:r w:rsidR="00D30497">
        <w:rPr>
          <w:rFonts w:ascii="Garamond" w:hAnsi="Garamond" w:cs="Times New Roman"/>
          <w:b/>
          <w:bCs/>
        </w:rPr>
        <w:t>ИР</w:t>
      </w:r>
      <w:r>
        <w:rPr>
          <w:rFonts w:ascii="Garamond" w:hAnsi="Garamond" w:cs="Times New Roman"/>
          <w:b/>
          <w:bCs/>
        </w:rPr>
        <w:t>»</w:t>
      </w:r>
      <w:r w:rsidR="001D368E" w:rsidRPr="00B23FE2">
        <w:rPr>
          <w:rFonts w:ascii="Garamond" w:hAnsi="Garamond" w:cs="Times New Roman"/>
          <w:b/>
          <w:bCs/>
        </w:rPr>
        <w:t>.</w:t>
      </w:r>
    </w:p>
    <w:p w:rsidR="001D368E" w:rsidRPr="00193D73" w:rsidRDefault="001D368E" w:rsidP="00B23FE2">
      <w:pPr>
        <w:pStyle w:val="a5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1D368E" w:rsidRPr="003B1689" w:rsidRDefault="008A59D2" w:rsidP="00B23FE2">
      <w:pPr>
        <w:pStyle w:val="ad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t>Контактная информация для держателей карт «Мир», эмитированных ООО «АЛТЫНБАНК»</w:t>
      </w:r>
      <w:r w:rsidR="007D681C" w:rsidRPr="007D681C">
        <w:rPr>
          <w:rFonts w:ascii="Garamond" w:hAnsi="Garamond"/>
          <w:color w:val="000000" w:themeColor="text1"/>
        </w:rPr>
        <w:t>:</w:t>
      </w:r>
    </w:p>
    <w:p w:rsidR="001D368E" w:rsidRPr="003B1689" w:rsidRDefault="001D368E" w:rsidP="00B23FE2">
      <w:pPr>
        <w:pStyle w:val="ad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t xml:space="preserve">Головной офис </w:t>
      </w:r>
      <w:r w:rsidR="0072605C" w:rsidRPr="003B1689">
        <w:rPr>
          <w:rFonts w:ascii="Garamond" w:hAnsi="Garamond"/>
          <w:color w:val="000000" w:themeColor="text1"/>
        </w:rPr>
        <w:t>ООО «АЛТЫНБАНК</w:t>
      </w:r>
      <w:r w:rsidRPr="003B1689">
        <w:rPr>
          <w:rFonts w:ascii="Garamond" w:hAnsi="Garamond"/>
          <w:color w:val="000000" w:themeColor="text1"/>
        </w:rPr>
        <w:t>»</w:t>
      </w:r>
    </w:p>
    <w:p w:rsidR="001D368E" w:rsidRPr="003B1689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t xml:space="preserve">Место нахождения: Республика Татарстан, г. Казань, </w:t>
      </w:r>
      <w:r w:rsidR="00B84BD7" w:rsidRPr="003B1689">
        <w:rPr>
          <w:rFonts w:ascii="Garamond" w:hAnsi="Garamond"/>
          <w:color w:val="000000" w:themeColor="text1"/>
        </w:rPr>
        <w:t>ул</w:t>
      </w:r>
      <w:r w:rsidRPr="003B1689">
        <w:rPr>
          <w:rFonts w:ascii="Garamond" w:hAnsi="Garamond"/>
          <w:color w:val="000000" w:themeColor="text1"/>
        </w:rPr>
        <w:t xml:space="preserve">. </w:t>
      </w:r>
      <w:proofErr w:type="spellStart"/>
      <w:r w:rsidR="00B22B0B" w:rsidRPr="003B1689">
        <w:rPr>
          <w:rFonts w:ascii="Garamond" w:hAnsi="Garamond"/>
          <w:color w:val="000000" w:themeColor="text1"/>
        </w:rPr>
        <w:t>Фатыха</w:t>
      </w:r>
      <w:proofErr w:type="spellEnd"/>
      <w:r w:rsidR="00B22B0B" w:rsidRPr="003B1689">
        <w:rPr>
          <w:rFonts w:ascii="Garamond" w:hAnsi="Garamond"/>
          <w:color w:val="000000" w:themeColor="text1"/>
        </w:rPr>
        <w:t xml:space="preserve"> </w:t>
      </w:r>
      <w:proofErr w:type="spellStart"/>
      <w:r w:rsidRPr="003B1689">
        <w:rPr>
          <w:rFonts w:ascii="Garamond" w:hAnsi="Garamond"/>
          <w:color w:val="000000" w:themeColor="text1"/>
        </w:rPr>
        <w:t>Амирхана</w:t>
      </w:r>
      <w:proofErr w:type="spellEnd"/>
      <w:r w:rsidRPr="003B1689">
        <w:rPr>
          <w:rFonts w:ascii="Garamond" w:hAnsi="Garamond"/>
          <w:color w:val="000000" w:themeColor="text1"/>
        </w:rPr>
        <w:t>, д. 15.</w:t>
      </w:r>
    </w:p>
    <w:p w:rsidR="001D368E" w:rsidRPr="003B1689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t>Почтовый адрес: 42012</w:t>
      </w:r>
      <w:r w:rsidR="00B84BD7" w:rsidRPr="003B1689">
        <w:rPr>
          <w:rFonts w:ascii="Garamond" w:hAnsi="Garamond"/>
          <w:color w:val="000000" w:themeColor="text1"/>
        </w:rPr>
        <w:t>4</w:t>
      </w:r>
      <w:r w:rsidRPr="003B1689">
        <w:rPr>
          <w:rFonts w:ascii="Garamond" w:hAnsi="Garamond"/>
          <w:color w:val="000000" w:themeColor="text1"/>
        </w:rPr>
        <w:t>, Республика Татарстан, г. Казань, а/я 23.</w:t>
      </w:r>
    </w:p>
    <w:p w:rsidR="001D368E" w:rsidRPr="003B1689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t xml:space="preserve">Лицензия № 2070 от </w:t>
      </w:r>
      <w:r w:rsidR="00B84BD7" w:rsidRPr="003B1689">
        <w:rPr>
          <w:rFonts w:ascii="Garamond" w:hAnsi="Garamond"/>
          <w:color w:val="000000" w:themeColor="text1"/>
        </w:rPr>
        <w:t xml:space="preserve">29.11.2018г. </w:t>
      </w:r>
    </w:p>
    <w:p w:rsidR="001D368E" w:rsidRPr="003B1689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3B1689">
        <w:rPr>
          <w:rFonts w:ascii="Garamond" w:hAnsi="Garamond"/>
          <w:color w:val="000000" w:themeColor="text1"/>
        </w:rPr>
        <w:lastRenderedPageBreak/>
        <w:t>Корреспондентский счет № 30101810200000000919 в</w:t>
      </w:r>
      <w:r w:rsidR="007E333E" w:rsidRPr="003B1689">
        <w:rPr>
          <w:rFonts w:ascii="Garamond" w:hAnsi="Garamond"/>
          <w:color w:val="000000" w:themeColor="text1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Отделении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E333E" w:rsidRPr="003B1689">
        <w:rPr>
          <w:rFonts w:ascii="Garamond" w:hAnsi="Garamond"/>
          <w:color w:val="000000" w:themeColor="text1"/>
          <w:shd w:val="clear" w:color="auto" w:fill="FFFFFF"/>
        </w:rPr>
        <w:t>-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Национальный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банк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по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Республике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Татарстан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Волго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>-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Вятского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главного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управления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Центрального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банка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Российской</w:t>
      </w:r>
      <w:r w:rsidR="007D681C" w:rsidRPr="007D681C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D681C" w:rsidRPr="007D681C">
        <w:rPr>
          <w:rFonts w:ascii="Garamond" w:hAnsi="Garamond" w:hint="eastAsia"/>
          <w:color w:val="000000" w:themeColor="text1"/>
          <w:shd w:val="clear" w:color="auto" w:fill="FFFFFF"/>
        </w:rPr>
        <w:t>Федерации</w:t>
      </w:r>
      <w:r w:rsidRPr="003B1689">
        <w:rPr>
          <w:rFonts w:ascii="Garamond" w:hAnsi="Garamond"/>
          <w:color w:val="000000" w:themeColor="text1"/>
        </w:rPr>
        <w:t>,</w:t>
      </w:r>
    </w:p>
    <w:p w:rsidR="00E462C0" w:rsidRPr="003B1689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hd w:val="clear" w:color="auto" w:fill="FFFFFF"/>
        </w:rPr>
      </w:pPr>
      <w:r w:rsidRPr="003B1689">
        <w:rPr>
          <w:rFonts w:ascii="Garamond" w:hAnsi="Garamond"/>
          <w:color w:val="000000" w:themeColor="text1"/>
        </w:rPr>
        <w:t>БИК 049205919, ИНН/КПП 16</w:t>
      </w:r>
      <w:r w:rsidR="001F73DC">
        <w:rPr>
          <w:rFonts w:ascii="Garamond" w:hAnsi="Garamond"/>
          <w:color w:val="000000" w:themeColor="text1"/>
        </w:rPr>
        <w:t>57190840</w:t>
      </w:r>
      <w:r w:rsidRPr="003B1689">
        <w:rPr>
          <w:rFonts w:ascii="Garamond" w:hAnsi="Garamond"/>
          <w:color w:val="000000" w:themeColor="text1"/>
        </w:rPr>
        <w:t>/165</w:t>
      </w:r>
      <w:r w:rsidR="00075523" w:rsidRPr="003B1689">
        <w:rPr>
          <w:rFonts w:ascii="Garamond" w:hAnsi="Garamond"/>
          <w:color w:val="000000" w:themeColor="text1"/>
        </w:rPr>
        <w:t>7</w:t>
      </w:r>
      <w:r w:rsidRPr="003B1689">
        <w:rPr>
          <w:rFonts w:ascii="Garamond" w:hAnsi="Garamond"/>
          <w:color w:val="000000" w:themeColor="text1"/>
        </w:rPr>
        <w:t xml:space="preserve">01001, ОГРН </w:t>
      </w:r>
      <w:r w:rsidR="007D681C" w:rsidRPr="007D681C">
        <w:rPr>
          <w:rFonts w:ascii="Garamond" w:hAnsi="Garamond"/>
          <w:bCs/>
          <w:color w:val="000000" w:themeColor="text1"/>
          <w:shd w:val="clear" w:color="auto" w:fill="FFFFFF"/>
        </w:rPr>
        <w:t>1151600000100</w:t>
      </w:r>
      <w:r w:rsidR="007D681C" w:rsidRPr="007D681C">
        <w:rPr>
          <w:rFonts w:ascii="Garamond" w:hAnsi="Garamond"/>
          <w:b/>
          <w:bCs/>
          <w:color w:val="000000" w:themeColor="text1"/>
          <w:shd w:val="clear" w:color="auto" w:fill="FFFFFF"/>
        </w:rPr>
        <w:t xml:space="preserve"> </w:t>
      </w:r>
    </w:p>
    <w:p w:rsidR="00654CAD" w:rsidRPr="003B1689" w:rsidRDefault="007D681C" w:rsidP="003B1689">
      <w:pPr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7D681C">
        <w:rPr>
          <w:rFonts w:ascii="Garamond" w:hAnsi="Garamond"/>
          <w:color w:val="000000" w:themeColor="text1"/>
          <w:u w:val="single"/>
        </w:rPr>
        <w:t>Контактные телефоны</w:t>
      </w:r>
      <w:r w:rsidR="00762838" w:rsidRPr="003B1689">
        <w:rPr>
          <w:rFonts w:ascii="Garamond" w:hAnsi="Garamond"/>
          <w:color w:val="000000" w:themeColor="text1"/>
          <w:u w:val="single"/>
        </w:rPr>
        <w:t xml:space="preserve"> Банка</w:t>
      </w:r>
      <w:r w:rsidRPr="007D681C">
        <w:rPr>
          <w:rFonts w:ascii="Garamond" w:hAnsi="Garamond"/>
          <w:color w:val="000000" w:themeColor="text1"/>
          <w:u w:val="single"/>
        </w:rPr>
        <w:t>:</w:t>
      </w:r>
      <w:r w:rsidR="00654CAD" w:rsidRPr="003B1689">
        <w:rPr>
          <w:rFonts w:ascii="Garamond" w:hAnsi="Garamond"/>
          <w:color w:val="000000" w:themeColor="text1"/>
        </w:rPr>
        <w:t xml:space="preserve"> </w:t>
      </w:r>
      <w:r w:rsidR="00B503D4" w:rsidRPr="003B1689">
        <w:rPr>
          <w:rFonts w:ascii="Garamond" w:hAnsi="Garamond"/>
          <w:color w:val="000000" w:themeColor="text1"/>
        </w:rPr>
        <w:t>8</w:t>
      </w:r>
      <w:r w:rsidR="00654CAD" w:rsidRPr="003B1689">
        <w:rPr>
          <w:rFonts w:ascii="Garamond" w:hAnsi="Garamond"/>
          <w:color w:val="000000" w:themeColor="text1"/>
        </w:rPr>
        <w:t>(843) 520-51-00 – по режиму работы Банка</w:t>
      </w:r>
    </w:p>
    <w:p w:rsidR="002D1CD0" w:rsidRPr="003B1689" w:rsidRDefault="00387ABD" w:rsidP="00654CAD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С</w:t>
      </w:r>
      <w:r w:rsidR="007D681C" w:rsidRPr="007D681C">
        <w:rPr>
          <w:rFonts w:ascii="Garamond" w:hAnsi="Garamond"/>
          <w:color w:val="000000" w:themeColor="text1"/>
          <w:u w:val="single"/>
        </w:rPr>
        <w:t xml:space="preserve">лужба клиентской поддержки </w:t>
      </w:r>
      <w:proofErr w:type="spellStart"/>
      <w:r w:rsidR="007D681C" w:rsidRPr="007D681C">
        <w:rPr>
          <w:rFonts w:ascii="Garamond" w:hAnsi="Garamond"/>
          <w:color w:val="000000" w:themeColor="text1"/>
          <w:u w:val="single"/>
        </w:rPr>
        <w:t>процессингового</w:t>
      </w:r>
      <w:proofErr w:type="spellEnd"/>
      <w:r w:rsidR="007D681C" w:rsidRPr="007D681C">
        <w:rPr>
          <w:rFonts w:ascii="Garamond" w:hAnsi="Garamond"/>
          <w:color w:val="000000" w:themeColor="text1"/>
          <w:u w:val="single"/>
        </w:rPr>
        <w:t xml:space="preserve"> центра «</w:t>
      </w:r>
      <w:proofErr w:type="spellStart"/>
      <w:r w:rsidR="007D681C" w:rsidRPr="007D681C">
        <w:rPr>
          <w:rFonts w:ascii="Garamond" w:hAnsi="Garamond"/>
          <w:color w:val="000000" w:themeColor="text1"/>
          <w:u w:val="single"/>
        </w:rPr>
        <w:t>КартСтандарт</w:t>
      </w:r>
      <w:proofErr w:type="spellEnd"/>
      <w:r w:rsidR="007D681C" w:rsidRPr="007D681C">
        <w:rPr>
          <w:rFonts w:ascii="Garamond" w:hAnsi="Garamond"/>
          <w:color w:val="000000" w:themeColor="text1"/>
          <w:u w:val="single"/>
        </w:rPr>
        <w:t xml:space="preserve">»: </w:t>
      </w:r>
    </w:p>
    <w:p w:rsidR="00C039F5" w:rsidRDefault="002D1CD0">
      <w:pPr>
        <w:autoSpaceDE w:val="0"/>
        <w:autoSpaceDN w:val="0"/>
        <w:adjustRightInd w:val="0"/>
        <w:jc w:val="both"/>
        <w:rPr>
          <w:rFonts w:ascii="Garamond" w:hAnsi="Garamond"/>
          <w:b/>
          <w:iCs/>
          <w:color w:val="000000" w:themeColor="text1"/>
          <w:sz w:val="20"/>
          <w:szCs w:val="20"/>
        </w:rPr>
      </w:pPr>
      <w:r w:rsidRPr="003B1689">
        <w:rPr>
          <w:rFonts w:ascii="Garamond" w:hAnsi="Garamond"/>
          <w:color w:val="000000" w:themeColor="text1"/>
        </w:rPr>
        <w:t>8(495)924-7500, 8(383) 363-1158</w:t>
      </w:r>
    </w:p>
    <w:p w:rsidR="00FE7124" w:rsidRPr="003B1689" w:rsidRDefault="00FE7124" w:rsidP="00B23FE2">
      <w:pPr>
        <w:jc w:val="both"/>
        <w:rPr>
          <w:rFonts w:ascii="Garamond" w:hAnsi="Garamond"/>
          <w:color w:val="000000" w:themeColor="text1"/>
        </w:rPr>
      </w:pPr>
    </w:p>
    <w:sectPr w:rsidR="00FE7124" w:rsidRPr="003B1689" w:rsidSect="00235A3A">
      <w:headerReference w:type="default" r:id="rId8"/>
      <w:footerReference w:type="even" r:id="rId9"/>
      <w:footerReference w:type="default" r:id="rId10"/>
      <w:headerReference w:type="first" r:id="rId11"/>
      <w:footnotePr>
        <w:numStart w:val="3"/>
      </w:footnotePr>
      <w:pgSz w:w="11906" w:h="16838" w:code="9"/>
      <w:pgMar w:top="1276" w:right="737" w:bottom="329" w:left="1134" w:header="278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88" w:rsidRDefault="008D2D88">
      <w:r>
        <w:separator/>
      </w:r>
    </w:p>
  </w:endnote>
  <w:endnote w:type="continuationSeparator" w:id="0">
    <w:p w:rsidR="008D2D88" w:rsidRDefault="008D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62" w:rsidRDefault="00C039F5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0666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06662">
      <w:rPr>
        <w:rStyle w:val="af2"/>
        <w:noProof/>
      </w:rPr>
      <w:t>10</w:t>
    </w:r>
    <w:r>
      <w:rPr>
        <w:rStyle w:val="af2"/>
      </w:rPr>
      <w:fldChar w:fldCharType="end"/>
    </w:r>
  </w:p>
  <w:p w:rsidR="00006662" w:rsidRDefault="0000666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62" w:rsidRDefault="00C039F5">
    <w:pPr>
      <w:pStyle w:val="ad"/>
      <w:jc w:val="right"/>
    </w:pPr>
    <w:fldSimple w:instr=" PAGE   \* MERGEFORMAT ">
      <w:r w:rsidR="00D965FC">
        <w:rPr>
          <w:noProof/>
        </w:rPr>
        <w:t>6</w:t>
      </w:r>
    </w:fldSimple>
  </w:p>
  <w:p w:rsidR="00006662" w:rsidRDefault="00006662">
    <w:pPr>
      <w:pStyle w:val="ad"/>
      <w:ind w:right="360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88" w:rsidRDefault="008D2D88">
      <w:r>
        <w:separator/>
      </w:r>
    </w:p>
  </w:footnote>
  <w:footnote w:type="continuationSeparator" w:id="0">
    <w:p w:rsidR="008D2D88" w:rsidRDefault="008D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62" w:rsidRPr="00ED6E29" w:rsidRDefault="00006662" w:rsidP="003511C0">
    <w:pPr>
      <w:pStyle w:val="ab"/>
      <w:pBdr>
        <w:bottom w:val="single" w:sz="4" w:space="1" w:color="auto"/>
      </w:pBdr>
      <w:jc w:val="right"/>
      <w:rPr>
        <w:bCs/>
        <w:i/>
        <w:noProof/>
        <w:sz w:val="18"/>
        <w:szCs w:val="18"/>
      </w:rPr>
    </w:pPr>
    <w:r w:rsidRPr="00ED6E29">
      <w:rPr>
        <w:bCs/>
        <w:i/>
        <w:noProof/>
        <w:sz w:val="18"/>
        <w:szCs w:val="18"/>
        <w:lang w:val="en-US"/>
      </w:rPr>
      <w:t>Cawapl</w:t>
    </w:r>
    <w:r w:rsidRPr="00ED6E29">
      <w:rPr>
        <w:bCs/>
        <w:i/>
        <w:noProof/>
        <w:sz w:val="18"/>
        <w:szCs w:val="18"/>
      </w:rPr>
      <w:t>ı</w:t>
    </w:r>
    <w:r w:rsidRPr="00ED6E29">
      <w:rPr>
        <w:bCs/>
        <w:i/>
        <w:noProof/>
        <w:sz w:val="18"/>
        <w:szCs w:val="18"/>
        <w:lang w:val="en-US"/>
      </w:rPr>
      <w:t>l</w:t>
    </w:r>
    <w:r w:rsidRPr="00ED6E29">
      <w:rPr>
        <w:bCs/>
        <w:i/>
        <w:noProof/>
        <w:sz w:val="18"/>
        <w:szCs w:val="18"/>
      </w:rPr>
      <w:t>ığı ç</w:t>
    </w:r>
    <w:r w:rsidRPr="00ED6E29">
      <w:rPr>
        <w:bCs/>
        <w:i/>
        <w:noProof/>
        <w:sz w:val="18"/>
        <w:szCs w:val="18"/>
        <w:lang w:val="en-US"/>
      </w:rPr>
      <w:t>ikl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ng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n</w:t>
    </w:r>
    <w:r w:rsidRPr="00ED6E29">
      <w:rPr>
        <w:bCs/>
        <w:i/>
        <w:noProof/>
        <w:sz w:val="18"/>
        <w:szCs w:val="18"/>
      </w:rPr>
      <w:t xml:space="preserve"> </w:t>
    </w:r>
    <w:r w:rsidRPr="00ED6E29">
      <w:rPr>
        <w:bCs/>
        <w:i/>
        <w:noProof/>
        <w:sz w:val="18"/>
        <w:szCs w:val="18"/>
        <w:lang w:val="en-US"/>
      </w:rPr>
      <w:t>c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m</w:t>
    </w:r>
    <w:r w:rsidRPr="00ED6E29">
      <w:rPr>
        <w:bCs/>
        <w:i/>
        <w:noProof/>
        <w:sz w:val="18"/>
        <w:szCs w:val="18"/>
      </w:rPr>
      <w:t>ğı</w:t>
    </w:r>
    <w:r w:rsidRPr="00ED6E29">
      <w:rPr>
        <w:bCs/>
        <w:i/>
        <w:noProof/>
        <w:sz w:val="18"/>
        <w:szCs w:val="18"/>
        <w:lang w:val="en-US"/>
      </w:rPr>
      <w:t>y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t</w:t>
    </w:r>
    <w:r w:rsidRPr="00ED6E29">
      <w:rPr>
        <w:bCs/>
        <w:i/>
        <w:noProof/>
        <w:sz w:val="18"/>
        <w:szCs w:val="18"/>
      </w:rPr>
      <w:t xml:space="preserve"> «</w:t>
    </w:r>
    <w:r w:rsidRPr="00ED6E29">
      <w:rPr>
        <w:bCs/>
        <w:i/>
        <w:noProof/>
        <w:sz w:val="18"/>
        <w:szCs w:val="18"/>
        <w:lang w:val="en-US"/>
      </w:rPr>
      <w:t>ALTYNBANK</w:t>
    </w:r>
    <w:r w:rsidRPr="00ED6E29">
      <w:rPr>
        <w:bCs/>
        <w:i/>
        <w:noProof/>
        <w:sz w:val="18"/>
        <w:szCs w:val="18"/>
      </w:rPr>
      <w:t>»</w:t>
    </w:r>
  </w:p>
  <w:p w:rsidR="00006662" w:rsidRPr="00ED6E29" w:rsidRDefault="00006662" w:rsidP="003511C0">
    <w:pPr>
      <w:pStyle w:val="ab"/>
      <w:pBdr>
        <w:bottom w:val="single" w:sz="4" w:space="1" w:color="auto"/>
      </w:pBdr>
      <w:jc w:val="right"/>
    </w:pPr>
    <w:r w:rsidRPr="00ED6E29">
      <w:rPr>
        <w:bCs/>
        <w:i/>
        <w:noProof/>
        <w:sz w:val="18"/>
        <w:szCs w:val="18"/>
      </w:rPr>
      <w:t>Общество с ограниченной ответственностью «АЛТЫНБАНК»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62" w:rsidRPr="00ED6E29" w:rsidRDefault="00006662" w:rsidP="003511C0">
    <w:pPr>
      <w:pStyle w:val="ab"/>
      <w:pBdr>
        <w:bottom w:val="single" w:sz="4" w:space="1" w:color="auto"/>
      </w:pBdr>
      <w:jc w:val="right"/>
      <w:rPr>
        <w:bCs/>
        <w:i/>
        <w:noProof/>
        <w:sz w:val="18"/>
        <w:szCs w:val="18"/>
      </w:rPr>
    </w:pPr>
    <w:bookmarkStart w:id="0" w:name="OLE_LINK1"/>
    <w:bookmarkStart w:id="1" w:name="OLE_LINK2"/>
    <w:r w:rsidRPr="00ED6E29">
      <w:rPr>
        <w:bCs/>
        <w:i/>
        <w:noProof/>
        <w:sz w:val="18"/>
        <w:szCs w:val="18"/>
        <w:lang w:val="en-US"/>
      </w:rPr>
      <w:t>Cawapl</w:t>
    </w:r>
    <w:r w:rsidRPr="00ED6E29">
      <w:rPr>
        <w:bCs/>
        <w:i/>
        <w:noProof/>
        <w:sz w:val="18"/>
        <w:szCs w:val="18"/>
      </w:rPr>
      <w:t>ı</w:t>
    </w:r>
    <w:r w:rsidRPr="00ED6E29">
      <w:rPr>
        <w:bCs/>
        <w:i/>
        <w:noProof/>
        <w:sz w:val="18"/>
        <w:szCs w:val="18"/>
        <w:lang w:val="en-US"/>
      </w:rPr>
      <w:t>l</w:t>
    </w:r>
    <w:r w:rsidRPr="00ED6E29">
      <w:rPr>
        <w:bCs/>
        <w:i/>
        <w:noProof/>
        <w:sz w:val="18"/>
        <w:szCs w:val="18"/>
      </w:rPr>
      <w:t>ığı ç</w:t>
    </w:r>
    <w:r w:rsidRPr="00ED6E29">
      <w:rPr>
        <w:bCs/>
        <w:i/>
        <w:noProof/>
        <w:sz w:val="18"/>
        <w:szCs w:val="18"/>
        <w:lang w:val="en-US"/>
      </w:rPr>
      <w:t>ikl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ng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n</w:t>
    </w:r>
    <w:r w:rsidRPr="00ED6E29">
      <w:rPr>
        <w:bCs/>
        <w:i/>
        <w:noProof/>
        <w:sz w:val="18"/>
        <w:szCs w:val="18"/>
      </w:rPr>
      <w:t xml:space="preserve"> </w:t>
    </w:r>
    <w:r w:rsidRPr="00ED6E29">
      <w:rPr>
        <w:bCs/>
        <w:i/>
        <w:noProof/>
        <w:sz w:val="18"/>
        <w:szCs w:val="18"/>
        <w:lang w:val="en-US"/>
      </w:rPr>
      <w:t>c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m</w:t>
    </w:r>
    <w:r w:rsidRPr="00ED6E29">
      <w:rPr>
        <w:bCs/>
        <w:i/>
        <w:noProof/>
        <w:sz w:val="18"/>
        <w:szCs w:val="18"/>
      </w:rPr>
      <w:t>ğı</w:t>
    </w:r>
    <w:r w:rsidRPr="00ED6E29">
      <w:rPr>
        <w:bCs/>
        <w:i/>
        <w:noProof/>
        <w:sz w:val="18"/>
        <w:szCs w:val="18"/>
        <w:lang w:val="en-US"/>
      </w:rPr>
      <w:t>y</w:t>
    </w:r>
    <w:r w:rsidRPr="00ED6E29">
      <w:rPr>
        <w:bCs/>
        <w:i/>
        <w:noProof/>
        <w:sz w:val="18"/>
        <w:szCs w:val="18"/>
      </w:rPr>
      <w:t>ə</w:t>
    </w:r>
    <w:r w:rsidRPr="00ED6E29">
      <w:rPr>
        <w:bCs/>
        <w:i/>
        <w:noProof/>
        <w:sz w:val="18"/>
        <w:szCs w:val="18"/>
        <w:lang w:val="en-US"/>
      </w:rPr>
      <w:t>t</w:t>
    </w:r>
    <w:r w:rsidRPr="00ED6E29">
      <w:rPr>
        <w:bCs/>
        <w:i/>
        <w:noProof/>
        <w:sz w:val="18"/>
        <w:szCs w:val="18"/>
      </w:rPr>
      <w:t xml:space="preserve"> «</w:t>
    </w:r>
    <w:r w:rsidRPr="00ED6E29">
      <w:rPr>
        <w:bCs/>
        <w:i/>
        <w:noProof/>
        <w:sz w:val="18"/>
        <w:szCs w:val="18"/>
        <w:lang w:val="en-US"/>
      </w:rPr>
      <w:t>ALTYNBANK</w:t>
    </w:r>
    <w:r w:rsidRPr="00ED6E29">
      <w:rPr>
        <w:bCs/>
        <w:i/>
        <w:noProof/>
        <w:sz w:val="18"/>
        <w:szCs w:val="18"/>
      </w:rPr>
      <w:t>»</w:t>
    </w:r>
  </w:p>
  <w:p w:rsidR="00006662" w:rsidRPr="00ED6E29" w:rsidRDefault="00006662" w:rsidP="003511C0">
    <w:pPr>
      <w:pStyle w:val="ab"/>
      <w:pBdr>
        <w:bottom w:val="single" w:sz="4" w:space="1" w:color="auto"/>
      </w:pBdr>
      <w:jc w:val="right"/>
    </w:pPr>
    <w:r w:rsidRPr="00ED6E29">
      <w:rPr>
        <w:bCs/>
        <w:i/>
        <w:noProof/>
        <w:sz w:val="18"/>
        <w:szCs w:val="18"/>
      </w:rPr>
      <w:t>Общество с ограниченной ответственностью «АЛТЫНБАНК»</w:t>
    </w:r>
  </w:p>
  <w:bookmarkEnd w:id="0"/>
  <w:bookmarkEnd w:id="1"/>
  <w:p w:rsidR="00006662" w:rsidRPr="00E30E50" w:rsidRDefault="00006662" w:rsidP="00967654">
    <w:pPr>
      <w:pStyle w:val="ab"/>
      <w:jc w:val="right"/>
      <w:rPr>
        <w:rFonts w:ascii="Garamond" w:hAnsi="Garamond"/>
        <w:sz w:val="16"/>
        <w:szCs w:val="16"/>
      </w:rPr>
    </w:pPr>
  </w:p>
  <w:p w:rsidR="00006662" w:rsidRDefault="00006662" w:rsidP="00967654">
    <w:pPr>
      <w:pStyle w:val="ab"/>
      <w:jc w:val="right"/>
      <w:rPr>
        <w:rFonts w:ascii="Garamond" w:hAnsi="Garamond"/>
      </w:rPr>
    </w:pPr>
    <w:r w:rsidRPr="00BC64FA">
      <w:rPr>
        <w:rFonts w:ascii="Garamond" w:hAnsi="Garamond"/>
      </w:rPr>
      <w:t xml:space="preserve">УТВЕРЖДЕНО </w:t>
    </w:r>
  </w:p>
  <w:p w:rsidR="00006662" w:rsidRDefault="00006662" w:rsidP="00967654">
    <w:pPr>
      <w:pStyle w:val="ab"/>
      <w:jc w:val="right"/>
      <w:rPr>
        <w:rFonts w:ascii="Garamond" w:hAnsi="Garamond"/>
      </w:rPr>
    </w:pPr>
    <w:r>
      <w:rPr>
        <w:rFonts w:ascii="Garamond" w:hAnsi="Garamond"/>
      </w:rPr>
      <w:t>Председатель Правления</w:t>
    </w:r>
  </w:p>
  <w:p w:rsidR="00006662" w:rsidRPr="00BC64FA" w:rsidRDefault="00006662" w:rsidP="00967654">
    <w:pPr>
      <w:pStyle w:val="ab"/>
      <w:jc w:val="right"/>
      <w:rPr>
        <w:rFonts w:ascii="Garamond" w:hAnsi="Garamond"/>
      </w:rPr>
    </w:pPr>
    <w:r>
      <w:rPr>
        <w:rFonts w:ascii="Garamond" w:hAnsi="Garamond"/>
      </w:rPr>
      <w:t>ООО «АЛТЫНБАНК</w:t>
    </w:r>
    <w:r w:rsidRPr="00BC64FA">
      <w:rPr>
        <w:rFonts w:ascii="Garamond" w:hAnsi="Garamond"/>
      </w:rPr>
      <w:t>»</w:t>
    </w:r>
  </w:p>
  <w:p w:rsidR="00006662" w:rsidRDefault="00006662" w:rsidP="00967654">
    <w:pPr>
      <w:pStyle w:val="ab"/>
      <w:jc w:val="right"/>
      <w:rPr>
        <w:rFonts w:ascii="Garamond" w:hAnsi="Garamond"/>
        <w:u w:val="single"/>
      </w:rPr>
    </w:pPr>
  </w:p>
  <w:p w:rsidR="00006662" w:rsidRDefault="00006662" w:rsidP="00967654">
    <w:pPr>
      <w:pStyle w:val="ab"/>
      <w:jc w:val="right"/>
      <w:rPr>
        <w:rFonts w:ascii="Garamond" w:hAnsi="Garamond"/>
      </w:rPr>
    </w:pPr>
    <w:r>
      <w:rPr>
        <w:rFonts w:ascii="Garamond" w:hAnsi="Garamond"/>
        <w:u w:val="single"/>
      </w:rPr>
      <w:t>____</w:t>
    </w:r>
    <w:r w:rsidRPr="00BC64FA">
      <w:rPr>
        <w:rFonts w:ascii="Garamond" w:hAnsi="Garamond"/>
        <w:u w:val="single"/>
      </w:rPr>
      <w:t xml:space="preserve">             </w:t>
    </w:r>
    <w:r>
      <w:rPr>
        <w:rFonts w:ascii="Garamond" w:hAnsi="Garamond"/>
        <w:u w:val="single"/>
      </w:rPr>
      <w:t xml:space="preserve">  </w:t>
    </w:r>
    <w:r w:rsidRPr="00BC64FA">
      <w:rPr>
        <w:rFonts w:ascii="Garamond" w:hAnsi="Garamond"/>
      </w:rPr>
      <w:t>Абдуллин Р.М.</w:t>
    </w:r>
  </w:p>
  <w:p w:rsidR="00006662" w:rsidRPr="00BC64FA" w:rsidRDefault="00006662" w:rsidP="00967654">
    <w:pPr>
      <w:pStyle w:val="ab"/>
      <w:jc w:val="right"/>
      <w:rPr>
        <w:rFonts w:ascii="Garamond" w:hAnsi="Garamond"/>
        <w:sz w:val="10"/>
        <w:szCs w:val="10"/>
      </w:rPr>
    </w:pPr>
  </w:p>
  <w:p w:rsidR="00006662" w:rsidRDefault="00006662" w:rsidP="00967654">
    <w:pPr>
      <w:pStyle w:val="ab"/>
      <w:jc w:val="right"/>
      <w:rPr>
        <w:rFonts w:ascii="Garamond" w:hAnsi="Garamond"/>
      </w:rPr>
    </w:pPr>
    <w:r>
      <w:rPr>
        <w:rFonts w:ascii="Garamond" w:hAnsi="Garamond"/>
      </w:rPr>
      <w:t>Протокол Правления №</w:t>
    </w:r>
    <w:r w:rsidRPr="00BC64FA">
      <w:rPr>
        <w:rFonts w:ascii="Garamond" w:hAnsi="Garamond"/>
        <w:color w:val="FFFFFF"/>
      </w:rPr>
      <w:t>5555</w:t>
    </w:r>
    <w:r>
      <w:rPr>
        <w:rFonts w:ascii="Garamond" w:hAnsi="Garamond"/>
      </w:rPr>
      <w:t xml:space="preserve">   </w:t>
    </w:r>
  </w:p>
  <w:p w:rsidR="00006662" w:rsidRPr="00BC64FA" w:rsidRDefault="00006662" w:rsidP="00BC64FA">
    <w:pPr>
      <w:pStyle w:val="ab"/>
      <w:jc w:val="right"/>
      <w:rPr>
        <w:rFonts w:ascii="Garamond" w:hAnsi="Garamond"/>
        <w:sz w:val="10"/>
        <w:szCs w:val="10"/>
      </w:rPr>
    </w:pPr>
  </w:p>
  <w:p w:rsidR="00006662" w:rsidRPr="00BC64FA" w:rsidRDefault="00006662" w:rsidP="00BC64FA">
    <w:pPr>
      <w:pStyle w:val="ab"/>
      <w:jc w:val="right"/>
      <w:rPr>
        <w:rFonts w:ascii="Garamond" w:hAnsi="Garamond"/>
      </w:rPr>
    </w:pPr>
    <w:r w:rsidRPr="00BC64FA">
      <w:rPr>
        <w:rFonts w:ascii="Garamond" w:hAnsi="Garamond"/>
      </w:rPr>
      <w:t>«</w:t>
    </w:r>
    <w:r w:rsidR="00AD660B">
      <w:rPr>
        <w:rFonts w:ascii="Garamond" w:hAnsi="Garamond"/>
        <w:lang w:val="en-US"/>
      </w:rPr>
      <w:t>13</w:t>
    </w:r>
    <w:r w:rsidRPr="00BC64FA">
      <w:rPr>
        <w:rFonts w:ascii="Garamond" w:hAnsi="Garamond"/>
      </w:rPr>
      <w:t xml:space="preserve">» </w:t>
    </w:r>
    <w:r w:rsidR="00AD660B">
      <w:rPr>
        <w:rFonts w:ascii="Garamond" w:hAnsi="Garamond"/>
      </w:rPr>
      <w:t xml:space="preserve">октября </w:t>
    </w:r>
    <w:r>
      <w:rPr>
        <w:rFonts w:ascii="Garamond" w:hAnsi="Garamond"/>
      </w:rPr>
      <w:t>20</w:t>
    </w:r>
    <w:r w:rsidR="00AD660B">
      <w:rPr>
        <w:rFonts w:ascii="Garamond" w:hAnsi="Garamond"/>
      </w:rPr>
      <w:t>20</w:t>
    </w:r>
    <w:r w:rsidRPr="00BC64FA">
      <w:rPr>
        <w:rFonts w:ascii="Garamond" w:hAnsi="Garamond"/>
      </w:rPr>
      <w:t xml:space="preserve"> г.</w:t>
    </w:r>
  </w:p>
  <w:p w:rsidR="00006662" w:rsidRPr="00BC64FA" w:rsidRDefault="000066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180A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7F"/>
    <w:multiLevelType w:val="multilevel"/>
    <w:tmpl w:val="69C65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">
    <w:nsid w:val="053E5393"/>
    <w:multiLevelType w:val="multilevel"/>
    <w:tmpl w:val="65E0AB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56D6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A964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482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F11596"/>
    <w:multiLevelType w:val="multilevel"/>
    <w:tmpl w:val="D9E2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EEF737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60A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E8A1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E53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3993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A271F1"/>
    <w:multiLevelType w:val="multilevel"/>
    <w:tmpl w:val="0BEC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D383C13"/>
    <w:multiLevelType w:val="multilevel"/>
    <w:tmpl w:val="B37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45AB0235"/>
    <w:multiLevelType w:val="multilevel"/>
    <w:tmpl w:val="AA064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D9F190E"/>
    <w:multiLevelType w:val="multilevel"/>
    <w:tmpl w:val="A3207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6">
    <w:nsid w:val="50725F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791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2326691"/>
    <w:multiLevelType w:val="multilevel"/>
    <w:tmpl w:val="5C6C224C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69" w:hanging="22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ECC4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03A4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46D3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FF09B5"/>
    <w:multiLevelType w:val="hybridMultilevel"/>
    <w:tmpl w:val="83305C08"/>
    <w:lvl w:ilvl="0" w:tplc="F9B41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536FAA"/>
    <w:multiLevelType w:val="multilevel"/>
    <w:tmpl w:val="3D1E2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2"/>
  </w:num>
  <w:num w:numId="18">
    <w:abstractNumId w:val="6"/>
  </w:num>
  <w:num w:numId="19">
    <w:abstractNumId w:val="15"/>
  </w:num>
  <w:num w:numId="20">
    <w:abstractNumId w:val="1"/>
  </w:num>
  <w:num w:numId="21">
    <w:abstractNumId w:val="22"/>
  </w:num>
  <w:num w:numId="22">
    <w:abstractNumId w:val="13"/>
  </w:num>
  <w:num w:numId="23">
    <w:abstractNumId w:val="2"/>
  </w:num>
  <w:num w:numId="24">
    <w:abstractNumId w:val="9"/>
  </w:num>
  <w:num w:numId="25">
    <w:abstractNumId w:val="16"/>
  </w:num>
  <w:num w:numId="26">
    <w:abstractNumId w:val="4"/>
  </w:num>
  <w:num w:numId="27">
    <w:abstractNumId w:val="8"/>
  </w:num>
  <w:num w:numId="28">
    <w:abstractNumId w:val="17"/>
  </w:num>
  <w:num w:numId="29">
    <w:abstractNumId w:val="19"/>
  </w:num>
  <w:num w:numId="30">
    <w:abstractNumId w:val="11"/>
  </w:num>
  <w:num w:numId="31">
    <w:abstractNumId w:val="3"/>
  </w:num>
  <w:num w:numId="32">
    <w:abstractNumId w:val="5"/>
  </w:num>
  <w:num w:numId="33">
    <w:abstractNumId w:val="20"/>
  </w:num>
  <w:num w:numId="34">
    <w:abstractNumId w:val="10"/>
  </w:num>
  <w:num w:numId="35">
    <w:abstractNumId w:val="21"/>
  </w:num>
  <w:num w:numId="36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163F89"/>
    <w:rsid w:val="000003A0"/>
    <w:rsid w:val="00005BE7"/>
    <w:rsid w:val="00005CCB"/>
    <w:rsid w:val="00006662"/>
    <w:rsid w:val="00021393"/>
    <w:rsid w:val="00032ADE"/>
    <w:rsid w:val="00037F4B"/>
    <w:rsid w:val="0004029F"/>
    <w:rsid w:val="000411E3"/>
    <w:rsid w:val="00047ECA"/>
    <w:rsid w:val="00052668"/>
    <w:rsid w:val="0005509F"/>
    <w:rsid w:val="00060293"/>
    <w:rsid w:val="0006182D"/>
    <w:rsid w:val="00063DDF"/>
    <w:rsid w:val="00066332"/>
    <w:rsid w:val="00075523"/>
    <w:rsid w:val="00075B53"/>
    <w:rsid w:val="00081BE9"/>
    <w:rsid w:val="00081DF1"/>
    <w:rsid w:val="00086624"/>
    <w:rsid w:val="00090BFE"/>
    <w:rsid w:val="000A1118"/>
    <w:rsid w:val="000A4EAB"/>
    <w:rsid w:val="000A7588"/>
    <w:rsid w:val="000B5D40"/>
    <w:rsid w:val="000B7066"/>
    <w:rsid w:val="000C001D"/>
    <w:rsid w:val="000D1240"/>
    <w:rsid w:val="000D2D16"/>
    <w:rsid w:val="000E37A7"/>
    <w:rsid w:val="000E5070"/>
    <w:rsid w:val="000E75F3"/>
    <w:rsid w:val="000F087C"/>
    <w:rsid w:val="000F0F51"/>
    <w:rsid w:val="00101FCC"/>
    <w:rsid w:val="00105380"/>
    <w:rsid w:val="00105C86"/>
    <w:rsid w:val="001062F3"/>
    <w:rsid w:val="00110141"/>
    <w:rsid w:val="0011243F"/>
    <w:rsid w:val="00115694"/>
    <w:rsid w:val="00115C34"/>
    <w:rsid w:val="00122C25"/>
    <w:rsid w:val="001310E4"/>
    <w:rsid w:val="00162352"/>
    <w:rsid w:val="00163381"/>
    <w:rsid w:val="00163F89"/>
    <w:rsid w:val="00164155"/>
    <w:rsid w:val="001671AE"/>
    <w:rsid w:val="00177F9D"/>
    <w:rsid w:val="00180681"/>
    <w:rsid w:val="0018171D"/>
    <w:rsid w:val="00186350"/>
    <w:rsid w:val="00193D73"/>
    <w:rsid w:val="00194030"/>
    <w:rsid w:val="001A07FC"/>
    <w:rsid w:val="001A0974"/>
    <w:rsid w:val="001A269A"/>
    <w:rsid w:val="001B3D96"/>
    <w:rsid w:val="001B5BC3"/>
    <w:rsid w:val="001C5ADD"/>
    <w:rsid w:val="001D022F"/>
    <w:rsid w:val="001D368E"/>
    <w:rsid w:val="001E142E"/>
    <w:rsid w:val="001F042B"/>
    <w:rsid w:val="001F5443"/>
    <w:rsid w:val="001F55B6"/>
    <w:rsid w:val="001F6F00"/>
    <w:rsid w:val="001F73DC"/>
    <w:rsid w:val="0020235A"/>
    <w:rsid w:val="00202CE1"/>
    <w:rsid w:val="00204974"/>
    <w:rsid w:val="0021462A"/>
    <w:rsid w:val="00214C6D"/>
    <w:rsid w:val="00215330"/>
    <w:rsid w:val="00222E86"/>
    <w:rsid w:val="00231BDF"/>
    <w:rsid w:val="00235A3A"/>
    <w:rsid w:val="0024222C"/>
    <w:rsid w:val="00242C02"/>
    <w:rsid w:val="00250AC3"/>
    <w:rsid w:val="00255996"/>
    <w:rsid w:val="0025626C"/>
    <w:rsid w:val="00262197"/>
    <w:rsid w:val="00265859"/>
    <w:rsid w:val="00266C67"/>
    <w:rsid w:val="00270343"/>
    <w:rsid w:val="00280EBE"/>
    <w:rsid w:val="00280F8A"/>
    <w:rsid w:val="002B6CD4"/>
    <w:rsid w:val="002D11BE"/>
    <w:rsid w:val="002D1CD0"/>
    <w:rsid w:val="002E63DE"/>
    <w:rsid w:val="002F5555"/>
    <w:rsid w:val="002F5F79"/>
    <w:rsid w:val="0031152D"/>
    <w:rsid w:val="00312610"/>
    <w:rsid w:val="00316B59"/>
    <w:rsid w:val="0032133E"/>
    <w:rsid w:val="00333ADC"/>
    <w:rsid w:val="003340DC"/>
    <w:rsid w:val="00340E38"/>
    <w:rsid w:val="00341D11"/>
    <w:rsid w:val="003511C0"/>
    <w:rsid w:val="0036272C"/>
    <w:rsid w:val="00363955"/>
    <w:rsid w:val="003727B7"/>
    <w:rsid w:val="00372E5A"/>
    <w:rsid w:val="00380371"/>
    <w:rsid w:val="00387ABD"/>
    <w:rsid w:val="003947F0"/>
    <w:rsid w:val="003967A4"/>
    <w:rsid w:val="003A3239"/>
    <w:rsid w:val="003B1689"/>
    <w:rsid w:val="003B5276"/>
    <w:rsid w:val="003B7C8E"/>
    <w:rsid w:val="003C0FD5"/>
    <w:rsid w:val="003C33AB"/>
    <w:rsid w:val="003C43C2"/>
    <w:rsid w:val="003D2465"/>
    <w:rsid w:val="003F1CE6"/>
    <w:rsid w:val="003F6112"/>
    <w:rsid w:val="003F67C9"/>
    <w:rsid w:val="00423A0E"/>
    <w:rsid w:val="00424AB7"/>
    <w:rsid w:val="00424D59"/>
    <w:rsid w:val="00424D7B"/>
    <w:rsid w:val="004259CB"/>
    <w:rsid w:val="00445AF2"/>
    <w:rsid w:val="00451B88"/>
    <w:rsid w:val="00455A69"/>
    <w:rsid w:val="004669FF"/>
    <w:rsid w:val="00471C76"/>
    <w:rsid w:val="004816AC"/>
    <w:rsid w:val="00484A7A"/>
    <w:rsid w:val="00486338"/>
    <w:rsid w:val="004911EF"/>
    <w:rsid w:val="004A112F"/>
    <w:rsid w:val="004A5FFE"/>
    <w:rsid w:val="004B6C16"/>
    <w:rsid w:val="004B7EF0"/>
    <w:rsid w:val="004D5D36"/>
    <w:rsid w:val="004D7595"/>
    <w:rsid w:val="004F4DA8"/>
    <w:rsid w:val="004F5D92"/>
    <w:rsid w:val="00500819"/>
    <w:rsid w:val="00501B13"/>
    <w:rsid w:val="00503231"/>
    <w:rsid w:val="00503F95"/>
    <w:rsid w:val="00505F9D"/>
    <w:rsid w:val="00520A59"/>
    <w:rsid w:val="00524699"/>
    <w:rsid w:val="005260CE"/>
    <w:rsid w:val="00527D33"/>
    <w:rsid w:val="00530B4D"/>
    <w:rsid w:val="005361E5"/>
    <w:rsid w:val="00544F77"/>
    <w:rsid w:val="005457D6"/>
    <w:rsid w:val="005479D3"/>
    <w:rsid w:val="005516F0"/>
    <w:rsid w:val="00573228"/>
    <w:rsid w:val="00577CE9"/>
    <w:rsid w:val="00585EA0"/>
    <w:rsid w:val="00586425"/>
    <w:rsid w:val="005864AA"/>
    <w:rsid w:val="005877F2"/>
    <w:rsid w:val="005B4F9A"/>
    <w:rsid w:val="005C097D"/>
    <w:rsid w:val="005C71DF"/>
    <w:rsid w:val="005D7F04"/>
    <w:rsid w:val="005E08A8"/>
    <w:rsid w:val="005E421D"/>
    <w:rsid w:val="005F6B8B"/>
    <w:rsid w:val="006002A0"/>
    <w:rsid w:val="00602D6A"/>
    <w:rsid w:val="00606CB4"/>
    <w:rsid w:val="00616D7F"/>
    <w:rsid w:val="0063458E"/>
    <w:rsid w:val="00647AC5"/>
    <w:rsid w:val="00654CAD"/>
    <w:rsid w:val="006A2D4B"/>
    <w:rsid w:val="006B10BF"/>
    <w:rsid w:val="006B657C"/>
    <w:rsid w:val="006C1922"/>
    <w:rsid w:val="006C44A1"/>
    <w:rsid w:val="006C67FB"/>
    <w:rsid w:val="006D7004"/>
    <w:rsid w:val="006D7E4E"/>
    <w:rsid w:val="006E2401"/>
    <w:rsid w:val="006F6683"/>
    <w:rsid w:val="007232B2"/>
    <w:rsid w:val="007237B0"/>
    <w:rsid w:val="00723C20"/>
    <w:rsid w:val="0072605C"/>
    <w:rsid w:val="00740393"/>
    <w:rsid w:val="00741A6C"/>
    <w:rsid w:val="0074465D"/>
    <w:rsid w:val="007447C8"/>
    <w:rsid w:val="007479B3"/>
    <w:rsid w:val="00750DE1"/>
    <w:rsid w:val="00751A96"/>
    <w:rsid w:val="00762161"/>
    <w:rsid w:val="00762838"/>
    <w:rsid w:val="0077745A"/>
    <w:rsid w:val="00777580"/>
    <w:rsid w:val="00791553"/>
    <w:rsid w:val="007A2212"/>
    <w:rsid w:val="007A3221"/>
    <w:rsid w:val="007B562E"/>
    <w:rsid w:val="007D681C"/>
    <w:rsid w:val="007E333E"/>
    <w:rsid w:val="007E71B7"/>
    <w:rsid w:val="007F0F13"/>
    <w:rsid w:val="007F2A47"/>
    <w:rsid w:val="007F4774"/>
    <w:rsid w:val="007F7611"/>
    <w:rsid w:val="008033CD"/>
    <w:rsid w:val="00803C2B"/>
    <w:rsid w:val="008134A3"/>
    <w:rsid w:val="00813BEB"/>
    <w:rsid w:val="00821733"/>
    <w:rsid w:val="00822717"/>
    <w:rsid w:val="00826521"/>
    <w:rsid w:val="008407F4"/>
    <w:rsid w:val="00844D7B"/>
    <w:rsid w:val="0084759A"/>
    <w:rsid w:val="00862380"/>
    <w:rsid w:val="00866035"/>
    <w:rsid w:val="00866AB3"/>
    <w:rsid w:val="00871F13"/>
    <w:rsid w:val="008801A6"/>
    <w:rsid w:val="00880A00"/>
    <w:rsid w:val="008857E2"/>
    <w:rsid w:val="00885998"/>
    <w:rsid w:val="00887553"/>
    <w:rsid w:val="00887D8F"/>
    <w:rsid w:val="008934EA"/>
    <w:rsid w:val="008943BF"/>
    <w:rsid w:val="0089540D"/>
    <w:rsid w:val="008A59D2"/>
    <w:rsid w:val="008B2235"/>
    <w:rsid w:val="008C4038"/>
    <w:rsid w:val="008D2D88"/>
    <w:rsid w:val="008D4860"/>
    <w:rsid w:val="008E0B0B"/>
    <w:rsid w:val="008E15F6"/>
    <w:rsid w:val="008F2D61"/>
    <w:rsid w:val="008F6355"/>
    <w:rsid w:val="00905EE5"/>
    <w:rsid w:val="00910E66"/>
    <w:rsid w:val="00920762"/>
    <w:rsid w:val="00923636"/>
    <w:rsid w:val="00924DA3"/>
    <w:rsid w:val="0094016A"/>
    <w:rsid w:val="009403F1"/>
    <w:rsid w:val="0094437C"/>
    <w:rsid w:val="00955760"/>
    <w:rsid w:val="00967654"/>
    <w:rsid w:val="00981154"/>
    <w:rsid w:val="0098238A"/>
    <w:rsid w:val="00993BC3"/>
    <w:rsid w:val="009956B2"/>
    <w:rsid w:val="009A33C5"/>
    <w:rsid w:val="009A4F85"/>
    <w:rsid w:val="009B0575"/>
    <w:rsid w:val="009D0828"/>
    <w:rsid w:val="009D178A"/>
    <w:rsid w:val="009D1C44"/>
    <w:rsid w:val="009D2B7B"/>
    <w:rsid w:val="009D51AA"/>
    <w:rsid w:val="009D5466"/>
    <w:rsid w:val="009D55D8"/>
    <w:rsid w:val="009E025C"/>
    <w:rsid w:val="009E1CB1"/>
    <w:rsid w:val="009E2114"/>
    <w:rsid w:val="009F2B0E"/>
    <w:rsid w:val="009F796F"/>
    <w:rsid w:val="00A10ED9"/>
    <w:rsid w:val="00A132EC"/>
    <w:rsid w:val="00A30379"/>
    <w:rsid w:val="00A32AA0"/>
    <w:rsid w:val="00A51F44"/>
    <w:rsid w:val="00A53A77"/>
    <w:rsid w:val="00A557D6"/>
    <w:rsid w:val="00A60448"/>
    <w:rsid w:val="00A63691"/>
    <w:rsid w:val="00A703BB"/>
    <w:rsid w:val="00A71951"/>
    <w:rsid w:val="00A85687"/>
    <w:rsid w:val="00A85EBD"/>
    <w:rsid w:val="00A86521"/>
    <w:rsid w:val="00A86BB0"/>
    <w:rsid w:val="00A917D8"/>
    <w:rsid w:val="00AB35AF"/>
    <w:rsid w:val="00AB7E66"/>
    <w:rsid w:val="00AC0799"/>
    <w:rsid w:val="00AC2112"/>
    <w:rsid w:val="00AC2F74"/>
    <w:rsid w:val="00AC31D0"/>
    <w:rsid w:val="00AC5558"/>
    <w:rsid w:val="00AD22C0"/>
    <w:rsid w:val="00AD2396"/>
    <w:rsid w:val="00AD2FD3"/>
    <w:rsid w:val="00AD459D"/>
    <w:rsid w:val="00AD660B"/>
    <w:rsid w:val="00AE6582"/>
    <w:rsid w:val="00B12269"/>
    <w:rsid w:val="00B15D2C"/>
    <w:rsid w:val="00B22B0B"/>
    <w:rsid w:val="00B23FE2"/>
    <w:rsid w:val="00B3051F"/>
    <w:rsid w:val="00B35A0D"/>
    <w:rsid w:val="00B503D4"/>
    <w:rsid w:val="00B532C4"/>
    <w:rsid w:val="00B72C96"/>
    <w:rsid w:val="00B76C95"/>
    <w:rsid w:val="00B8315F"/>
    <w:rsid w:val="00B84BD7"/>
    <w:rsid w:val="00B860AE"/>
    <w:rsid w:val="00B90814"/>
    <w:rsid w:val="00B97640"/>
    <w:rsid w:val="00BA1D6E"/>
    <w:rsid w:val="00BB0AE7"/>
    <w:rsid w:val="00BB3252"/>
    <w:rsid w:val="00BC64FA"/>
    <w:rsid w:val="00BD2A97"/>
    <w:rsid w:val="00BE45A4"/>
    <w:rsid w:val="00BE77A4"/>
    <w:rsid w:val="00C039F5"/>
    <w:rsid w:val="00C13D14"/>
    <w:rsid w:val="00C1726A"/>
    <w:rsid w:val="00C2208D"/>
    <w:rsid w:val="00C230B0"/>
    <w:rsid w:val="00C23322"/>
    <w:rsid w:val="00C24260"/>
    <w:rsid w:val="00C2678A"/>
    <w:rsid w:val="00C32887"/>
    <w:rsid w:val="00C35A2A"/>
    <w:rsid w:val="00C47EC2"/>
    <w:rsid w:val="00C714CC"/>
    <w:rsid w:val="00C757B5"/>
    <w:rsid w:val="00C82793"/>
    <w:rsid w:val="00C82B54"/>
    <w:rsid w:val="00C83380"/>
    <w:rsid w:val="00C840A2"/>
    <w:rsid w:val="00C848B1"/>
    <w:rsid w:val="00C84D5F"/>
    <w:rsid w:val="00C8595A"/>
    <w:rsid w:val="00C9495D"/>
    <w:rsid w:val="00C9500A"/>
    <w:rsid w:val="00CA583A"/>
    <w:rsid w:val="00CB2495"/>
    <w:rsid w:val="00CB4370"/>
    <w:rsid w:val="00CB574B"/>
    <w:rsid w:val="00CC08CE"/>
    <w:rsid w:val="00CC14B1"/>
    <w:rsid w:val="00CC3FEB"/>
    <w:rsid w:val="00CD37F9"/>
    <w:rsid w:val="00CE1009"/>
    <w:rsid w:val="00CE2D3F"/>
    <w:rsid w:val="00CE3A27"/>
    <w:rsid w:val="00CE3D78"/>
    <w:rsid w:val="00CE46C6"/>
    <w:rsid w:val="00CE5C51"/>
    <w:rsid w:val="00CE6419"/>
    <w:rsid w:val="00CF1B19"/>
    <w:rsid w:val="00CF44A4"/>
    <w:rsid w:val="00CF69B3"/>
    <w:rsid w:val="00D021A6"/>
    <w:rsid w:val="00D03070"/>
    <w:rsid w:val="00D04FCD"/>
    <w:rsid w:val="00D15CD3"/>
    <w:rsid w:val="00D30497"/>
    <w:rsid w:val="00D32A08"/>
    <w:rsid w:val="00D357C6"/>
    <w:rsid w:val="00D37FF6"/>
    <w:rsid w:val="00D47189"/>
    <w:rsid w:val="00D50D0A"/>
    <w:rsid w:val="00D6130F"/>
    <w:rsid w:val="00D64E82"/>
    <w:rsid w:val="00D66C57"/>
    <w:rsid w:val="00D76C26"/>
    <w:rsid w:val="00D87E3C"/>
    <w:rsid w:val="00D91106"/>
    <w:rsid w:val="00D91121"/>
    <w:rsid w:val="00D91552"/>
    <w:rsid w:val="00D965FC"/>
    <w:rsid w:val="00D971C6"/>
    <w:rsid w:val="00DA42E1"/>
    <w:rsid w:val="00DB6D54"/>
    <w:rsid w:val="00DB7737"/>
    <w:rsid w:val="00DC512F"/>
    <w:rsid w:val="00DC56CD"/>
    <w:rsid w:val="00DD3794"/>
    <w:rsid w:val="00DD5DF1"/>
    <w:rsid w:val="00DE46E1"/>
    <w:rsid w:val="00DE61B6"/>
    <w:rsid w:val="00E049CE"/>
    <w:rsid w:val="00E12CAE"/>
    <w:rsid w:val="00E131AE"/>
    <w:rsid w:val="00E22ECA"/>
    <w:rsid w:val="00E30A2C"/>
    <w:rsid w:val="00E30E50"/>
    <w:rsid w:val="00E3584F"/>
    <w:rsid w:val="00E429B5"/>
    <w:rsid w:val="00E462C0"/>
    <w:rsid w:val="00E647E0"/>
    <w:rsid w:val="00E8510D"/>
    <w:rsid w:val="00E87BE0"/>
    <w:rsid w:val="00E87BF7"/>
    <w:rsid w:val="00E87C4F"/>
    <w:rsid w:val="00E96B84"/>
    <w:rsid w:val="00EA0E25"/>
    <w:rsid w:val="00EA4955"/>
    <w:rsid w:val="00EB08A0"/>
    <w:rsid w:val="00EC3897"/>
    <w:rsid w:val="00EC560E"/>
    <w:rsid w:val="00EC6D46"/>
    <w:rsid w:val="00EC7FBB"/>
    <w:rsid w:val="00ED02AC"/>
    <w:rsid w:val="00ED203C"/>
    <w:rsid w:val="00ED2940"/>
    <w:rsid w:val="00ED6E29"/>
    <w:rsid w:val="00ED7B4F"/>
    <w:rsid w:val="00ED7E6D"/>
    <w:rsid w:val="00ED7F83"/>
    <w:rsid w:val="00EE6671"/>
    <w:rsid w:val="00EF7C26"/>
    <w:rsid w:val="00F030FB"/>
    <w:rsid w:val="00F05CFA"/>
    <w:rsid w:val="00F12785"/>
    <w:rsid w:val="00F13B0B"/>
    <w:rsid w:val="00F235B9"/>
    <w:rsid w:val="00F3066A"/>
    <w:rsid w:val="00F365C0"/>
    <w:rsid w:val="00F429C8"/>
    <w:rsid w:val="00F467B9"/>
    <w:rsid w:val="00F5215D"/>
    <w:rsid w:val="00F71274"/>
    <w:rsid w:val="00F75254"/>
    <w:rsid w:val="00F950A7"/>
    <w:rsid w:val="00FA1549"/>
    <w:rsid w:val="00FB4D71"/>
    <w:rsid w:val="00FC1B23"/>
    <w:rsid w:val="00FC6B98"/>
    <w:rsid w:val="00FD0672"/>
    <w:rsid w:val="00FD2EAF"/>
    <w:rsid w:val="00FD7370"/>
    <w:rsid w:val="00FE53A4"/>
    <w:rsid w:val="00FE5EC6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D5F"/>
    <w:rPr>
      <w:sz w:val="24"/>
      <w:szCs w:val="24"/>
    </w:rPr>
  </w:style>
  <w:style w:type="paragraph" w:styleId="1">
    <w:name w:val="heading 1"/>
    <w:basedOn w:val="Default"/>
    <w:next w:val="Default"/>
    <w:link w:val="10"/>
    <w:uiPriority w:val="9"/>
    <w:qFormat/>
    <w:rsid w:val="00C84D5F"/>
    <w:pPr>
      <w:outlineLvl w:val="0"/>
    </w:pPr>
    <w:rPr>
      <w:color w:val="auto"/>
    </w:rPr>
  </w:style>
  <w:style w:type="paragraph" w:styleId="20">
    <w:name w:val="heading 2"/>
    <w:basedOn w:val="a"/>
    <w:next w:val="a"/>
    <w:link w:val="21"/>
    <w:uiPriority w:val="9"/>
    <w:qFormat/>
    <w:rsid w:val="00C8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sid w:val="00C84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C84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Default"/>
    <w:next w:val="Default"/>
    <w:link w:val="a4"/>
    <w:uiPriority w:val="99"/>
    <w:rsid w:val="00C84D5F"/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D5F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C84D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Title"/>
    <w:basedOn w:val="Default"/>
    <w:next w:val="Default"/>
    <w:link w:val="a7"/>
    <w:uiPriority w:val="10"/>
    <w:qFormat/>
    <w:rsid w:val="00C84D5F"/>
    <w:rPr>
      <w:color w:val="auto"/>
    </w:rPr>
  </w:style>
  <w:style w:type="character" w:customStyle="1" w:styleId="a7">
    <w:name w:val="Название Знак"/>
    <w:basedOn w:val="a0"/>
    <w:link w:val="a6"/>
    <w:uiPriority w:val="10"/>
    <w:locked/>
    <w:rsid w:val="00C84D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C84D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84D5F"/>
    <w:rPr>
      <w:rFonts w:cs="Times New Roman"/>
      <w:sz w:val="24"/>
      <w:szCs w:val="24"/>
    </w:rPr>
  </w:style>
  <w:style w:type="paragraph" w:styleId="2">
    <w:name w:val="List Bullet 2"/>
    <w:basedOn w:val="a"/>
    <w:autoRedefine/>
    <w:uiPriority w:val="99"/>
    <w:rsid w:val="00C84D5F"/>
    <w:pPr>
      <w:numPr>
        <w:numId w:val="2"/>
      </w:numPr>
    </w:pPr>
  </w:style>
  <w:style w:type="paragraph" w:customStyle="1" w:styleId="ConsPlusNormal">
    <w:name w:val="ConsPlusNormal"/>
    <w:basedOn w:val="Default"/>
    <w:next w:val="Default"/>
    <w:rsid w:val="00C84D5F"/>
    <w:rPr>
      <w:color w:val="auto"/>
    </w:rPr>
  </w:style>
  <w:style w:type="character" w:styleId="aa">
    <w:name w:val="Hyperlink"/>
    <w:basedOn w:val="a0"/>
    <w:uiPriority w:val="99"/>
    <w:rsid w:val="00C84D5F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C84D5F"/>
    <w:pPr>
      <w:autoSpaceDE w:val="0"/>
      <w:autoSpaceDN w:val="0"/>
      <w:ind w:firstLine="720"/>
      <w:jc w:val="both"/>
    </w:pPr>
    <w:rPr>
      <w:spacing w:val="-2"/>
      <w:sz w:val="20"/>
      <w:szCs w:val="20"/>
    </w:rPr>
  </w:style>
  <w:style w:type="paragraph" w:styleId="11">
    <w:name w:val="toc 1"/>
    <w:basedOn w:val="Default"/>
    <w:next w:val="Default"/>
    <w:autoRedefine/>
    <w:uiPriority w:val="39"/>
    <w:semiHidden/>
    <w:rsid w:val="00C84D5F"/>
    <w:rPr>
      <w:color w:val="auto"/>
    </w:rPr>
  </w:style>
  <w:style w:type="paragraph" w:styleId="22">
    <w:name w:val="toc 2"/>
    <w:basedOn w:val="Default"/>
    <w:next w:val="Default"/>
    <w:autoRedefine/>
    <w:uiPriority w:val="39"/>
    <w:semiHidden/>
    <w:rsid w:val="00C84D5F"/>
    <w:rPr>
      <w:color w:val="auto"/>
    </w:rPr>
  </w:style>
  <w:style w:type="paragraph" w:styleId="ab">
    <w:name w:val="header"/>
    <w:basedOn w:val="a"/>
    <w:link w:val="ac"/>
    <w:uiPriority w:val="99"/>
    <w:rsid w:val="00C84D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6765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84D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0371"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C84D5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F6355"/>
    <w:rPr>
      <w:rFonts w:cs="Times New Roman"/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C84D5F"/>
    <w:rPr>
      <w:rFonts w:cs="Times New Roman"/>
      <w:vertAlign w:val="superscript"/>
    </w:rPr>
  </w:style>
  <w:style w:type="character" w:styleId="af2">
    <w:name w:val="page number"/>
    <w:basedOn w:val="a0"/>
    <w:uiPriority w:val="99"/>
    <w:rsid w:val="00C84D5F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84D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84D5F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rsid w:val="00C84D5F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C84D5F"/>
    <w:rPr>
      <w:rFonts w:ascii="Courier New" w:hAnsi="Courier New" w:cs="Courier New"/>
    </w:rPr>
  </w:style>
  <w:style w:type="paragraph" w:styleId="af7">
    <w:name w:val="Document Map"/>
    <w:basedOn w:val="a"/>
    <w:link w:val="af8"/>
    <w:uiPriority w:val="99"/>
    <w:semiHidden/>
    <w:rsid w:val="00C84D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84D5F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C8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_бланка1"/>
    <w:autoRedefine/>
    <w:rsid w:val="009A33C5"/>
    <w:pPr>
      <w:tabs>
        <w:tab w:val="left" w:pos="710"/>
        <w:tab w:val="left" w:pos="852"/>
        <w:tab w:val="left" w:pos="994"/>
      </w:tabs>
      <w:ind w:right="-39"/>
      <w:jc w:val="right"/>
    </w:pPr>
    <w:rPr>
      <w:b/>
      <w:sz w:val="32"/>
    </w:rPr>
  </w:style>
  <w:style w:type="paragraph" w:customStyle="1" w:styleId="3">
    <w:name w:val="загол_бланка3"/>
    <w:autoRedefine/>
    <w:rsid w:val="009A33C5"/>
    <w:pPr>
      <w:jc w:val="center"/>
    </w:pPr>
    <w:rPr>
      <w:sz w:val="32"/>
    </w:rPr>
  </w:style>
  <w:style w:type="paragraph" w:styleId="30">
    <w:name w:val="Body Text 3"/>
    <w:basedOn w:val="a"/>
    <w:link w:val="31"/>
    <w:uiPriority w:val="99"/>
    <w:rsid w:val="00501B1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501B13"/>
    <w:rPr>
      <w:rFonts w:cs="Times New Roman"/>
      <w:sz w:val="16"/>
      <w:szCs w:val="16"/>
    </w:rPr>
  </w:style>
  <w:style w:type="numbering" w:styleId="111111">
    <w:name w:val="Outline List 2"/>
    <w:basedOn w:val="a2"/>
    <w:uiPriority w:val="99"/>
    <w:semiHidden/>
    <w:unhideWhenUsed/>
    <w:rsid w:val="00C84D5F"/>
    <w:pPr>
      <w:numPr>
        <w:numId w:val="16"/>
      </w:numPr>
    </w:pPr>
  </w:style>
  <w:style w:type="paragraph" w:styleId="afa">
    <w:name w:val="Revision"/>
    <w:hidden/>
    <w:uiPriority w:val="99"/>
    <w:semiHidden/>
    <w:rsid w:val="008B2235"/>
    <w:rPr>
      <w:sz w:val="24"/>
      <w:szCs w:val="24"/>
    </w:rPr>
  </w:style>
  <w:style w:type="paragraph" w:styleId="afb">
    <w:name w:val="List Paragraph"/>
    <w:basedOn w:val="a"/>
    <w:uiPriority w:val="34"/>
    <w:qFormat/>
    <w:rsid w:val="00A917D8"/>
    <w:pPr>
      <w:ind w:left="720"/>
      <w:contextualSpacing/>
    </w:pPr>
  </w:style>
  <w:style w:type="character" w:styleId="afc">
    <w:name w:val="annotation reference"/>
    <w:basedOn w:val="a0"/>
    <w:rsid w:val="001671AE"/>
    <w:rPr>
      <w:sz w:val="16"/>
      <w:szCs w:val="16"/>
    </w:rPr>
  </w:style>
  <w:style w:type="paragraph" w:styleId="afd">
    <w:name w:val="annotation text"/>
    <w:basedOn w:val="a"/>
    <w:link w:val="afe"/>
    <w:rsid w:val="001671A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1671AE"/>
  </w:style>
  <w:style w:type="paragraph" w:styleId="aff">
    <w:name w:val="annotation subject"/>
    <w:basedOn w:val="afd"/>
    <w:next w:val="afd"/>
    <w:link w:val="aff0"/>
    <w:rsid w:val="001671AE"/>
    <w:rPr>
      <w:b/>
      <w:bCs/>
    </w:rPr>
  </w:style>
  <w:style w:type="character" w:customStyle="1" w:styleId="aff0">
    <w:name w:val="Тема примечания Знак"/>
    <w:basedOn w:val="afe"/>
    <w:link w:val="aff"/>
    <w:rsid w:val="00167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1402-66FC-4A8E-9AB5-DD6E3E93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"Ак Барс" Банк</Company>
  <LinksUpToDate>false</LinksUpToDate>
  <CharactersWithSpaces>35885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Шарипов Н.Ф.</dc:creator>
  <cp:lastModifiedBy>1334</cp:lastModifiedBy>
  <cp:revision>2</cp:revision>
  <cp:lastPrinted>2020-10-12T13:54:00Z</cp:lastPrinted>
  <dcterms:created xsi:type="dcterms:W3CDTF">2020-10-15T12:05:00Z</dcterms:created>
  <dcterms:modified xsi:type="dcterms:W3CDTF">2020-10-15T12:05:00Z</dcterms:modified>
</cp:coreProperties>
</file>